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t xml:space="preserve">Professional Evaluation of Web Design Competencies</w:t>
      </w:r>
    </w:p>
    <w:p>
      <w:pPr>
        <w:pStyle w:val="BodyText"/>
      </w:pPr>
      <w:r>
        <w:rPr>
          <w:bCs/>
          <w:b/>
        </w:rPr>
        <w:t xml:space="preserve">Location:</w:t>
      </w:r>
      <w:r>
        <w:t xml:space="preserve"> </w:t>
      </w:r>
      <w:r>
        <w:t xml:space="preserve">Bangladesh Dhaka</w:t>
      </w:r>
    </w:p>
    <w:p>
      <w:pPr>
        <w:pStyle w:val="BodyText"/>
      </w:pPr>
      <w:r>
        <w:rPr>
          <w:bCs/>
          <w:b/>
        </w:rPr>
        <w:t xml:space="preserve">Role:</w:t>
      </w:r>
      <w:r>
        <w:t xml:space="preserve"> </w:t>
      </w:r>
      <w:r>
        <w:t xml:space="preserve">Web Designer</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creative output of a Web Designer operating within the dynamic digital landscape of Bangladesh Dhaka. The purpose of this document is to provide an objective assessment of the designer's performance against industry standards, local market expectations, and specific project requirements. As Dhaka continues to emerge as a significant hub for IT services and digital innovation in South Asia, the demand for high-quality, user-centric web design has escalated. This report analyzes the subject's ability to meet these demands while adhering to global best practices.</w:t>
      </w:r>
    </w:p>
    <w:p>
      <w:pPr>
        <w:pStyle w:val="BodyText"/>
      </w:pPr>
      <w:r>
        <w:t xml:space="preserve">The review process involved a detailed examination of recent portfolio pieces, code quality audits, user experience (UX) strategy implementation, and stakeholder feedback gathered from projects executed in the Dhaka metropolitan area. The findings presented herein are intended to guide professional development, validate skill sets for potential clients, and ensure alignment with the evolving technological standards of the region.</w:t>
      </w:r>
    </w:p>
    <w:bookmarkEnd w:id="21"/>
    <w:bookmarkStart w:id="22" w:name="technical-proficiency-and-code-quality"/>
    <w:p>
      <w:pPr>
        <w:pStyle w:val="Heading2"/>
      </w:pPr>
      <w:r>
        <w:t xml:space="preserve">2. Technical Proficiency and Code Quality</w:t>
      </w:r>
    </w:p>
    <w:p>
      <w:pPr>
        <w:pStyle w:val="FirstParagraph"/>
      </w:pPr>
      <w:r>
        <w:t xml:space="preserve">A fundamental aspect of this Peer Review Report is the assessment of the Web Designer's technical foundation. In the competitive environment of Bangladesh Dhaka, where many agencies prioritize rapid deployment, maintaining code integrity is crucial. The review indicates that the designer demonstrates a strong command of HTML5, CSS3, and JavaScript. The semantic structure of the code is generally robust, ensuring accessibility and search engine optimization (SEO) compliance, which is vital for businesses in Dhaka aiming for higher visibility on local and international search engines.</w:t>
      </w:r>
    </w:p>
    <w:p>
      <w:pPr>
        <w:pStyle w:val="BodyText"/>
      </w:pPr>
      <w:r>
        <w:t xml:space="preserve">Furthermore, the responsiveness of the designs was rigorously tested. Given the high penetration of mobile internet usage in Bangladesh, the ability to create fluid, mobile-first layouts is non-negotiable. The Web Designer has successfully implemented responsive frameworks that adapt seamlessly across various devices, from high-end smartphones to budget tablets commonly used in the region. However, the report notes minor areas for improvement regarding cross-browser compatibility, particularly with older versions of browsers still in use by some government and legacy enterprise clients in Dhaka.</w:t>
      </w:r>
    </w:p>
    <w:bookmarkEnd w:id="22"/>
    <w:bookmarkStart w:id="23" w:name="X6126094a6b9c13a44905aa35689fe7b737b17d3"/>
    <w:p>
      <w:pPr>
        <w:pStyle w:val="Heading2"/>
      </w:pPr>
      <w:r>
        <w:t xml:space="preserve">3. User Experience (UX) and Cultural Adaptation</w:t>
      </w:r>
    </w:p>
    <w:p>
      <w:pPr>
        <w:pStyle w:val="FirstParagraph"/>
      </w:pPr>
      <w:r>
        <w:t xml:space="preserve">One of the most critical findings in this Peer Review Report is the Web Designer's ability to tailor user experiences to the local context of Bangladesh Dhaka. Effective web design in this region requires more than just aesthetic appeal; it demands an understanding of local user behavior, cultural nuances, and connectivity constraints. The designer has shown commendable effort in optimizing load times, a critical factor given the variable internet speeds experienced in certain parts of Dhaka. By utilizing efficient image compression and lazy loading techniques, the designer ensures that websites remain accessible even under less-than-ideal network conditions.</w:t>
      </w:r>
    </w:p>
    <w:p>
      <w:pPr>
        <w:pStyle w:val="BodyText"/>
      </w:pPr>
      <w:r>
        <w:t xml:space="preserve">Additionally, the integration of bilingual support (English and Bengali) has been handled with sensitivity and technical precision. The typography choices respect the readability requirements of the Bengali script, ensuring that the user interface remains intuitive for the local demographic. This cultural adaptation is a significant strength, distinguishing the Web Designer from those who apply generic, Western-centric templates without considering the specific needs of the Bangladeshi market.</w:t>
      </w:r>
    </w:p>
    <w:bookmarkEnd w:id="23"/>
    <w:bookmarkStart w:id="24" w:name="visual-design-and-creativity"/>
    <w:p>
      <w:pPr>
        <w:pStyle w:val="Heading2"/>
      </w:pPr>
      <w:r>
        <w:t xml:space="preserve">4. Visual Design and Creativity</w:t>
      </w:r>
    </w:p>
    <w:p>
      <w:pPr>
        <w:pStyle w:val="FirstParagraph"/>
      </w:pPr>
      <w:r>
        <w:t xml:space="preserve">From a visual standpoint, the Web Designer exhibits a modern and clean aesthetic that aligns with contemporary global trends while remaining appropriate for the professional standards of Bangladesh Dhaka. The use of color palettes is strategic, often reflecting brand identities that resonate with local consumers. The layout structures are logical, guiding users through the conversion funnel effectively.</w:t>
      </w:r>
    </w:p>
    <w:p>
      <w:pPr>
        <w:pStyle w:val="BodyText"/>
      </w:pPr>
      <w:r>
        <w:t xml:space="preserve">However, the Peer Review Report suggests that while the designer excels in corporate and e-commerce designs, there is room for growth in experimental and interactive design elements. As the digital maturity of Dhaka increases, clients are beginning to seek more immersive web experiences. Incorporating micro-interactions and advanced animation libraries could further elevate the designer's portfolio and competitive edge.</w:t>
      </w:r>
    </w:p>
    <w:bookmarkEnd w:id="24"/>
    <w:bookmarkStart w:id="25" w:name="collaboration-and-professionalism"/>
    <w:p>
      <w:pPr>
        <w:pStyle w:val="Heading2"/>
      </w:pPr>
      <w:r>
        <w:t xml:space="preserve">5. Collaboration and Professionalism</w:t>
      </w:r>
    </w:p>
    <w:p>
      <w:pPr>
        <w:pStyle w:val="FirstParagraph"/>
      </w:pPr>
      <w:r>
        <w:t xml:space="preserve">The review also covers the soft skills essential for a Web Designer working in collaborative environments typical of Dhaka's tech parks and co-working spaces. Feedback from peers and project managers indicates that the designer communicates effectively, meets deadlines, and is receptive to constructive criticism. The ability to translate complex client requirements into functional design solutions is a key asset. The designer demonstrates professionalism in handling feedback loops, ensuring that the final product aligns with the client's vision while maintaining technical feasibility.</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affirms that the Web Designer possesses a strong skill set suitable for the demands of the Bangladesh Dhaka market. The combination of technical competence, cultural awareness, and professional reliability makes them a valuable asset to any digital team. To further enhance their profile, the following recommendations are made:</w:t>
      </w:r>
    </w:p>
    <w:p>
      <w:pPr>
        <w:numPr>
          <w:ilvl w:val="0"/>
          <w:numId w:val="1001"/>
        </w:numPr>
        <w:pStyle w:val="Compact"/>
      </w:pPr>
      <w:r>
        <w:t xml:space="preserve">Invest time in learning advanced front-end frameworks (e.g., React, Vue.js) to bridge the gap between design and development.</w:t>
      </w:r>
    </w:p>
    <w:p>
      <w:pPr>
        <w:numPr>
          <w:ilvl w:val="0"/>
          <w:numId w:val="1001"/>
        </w:numPr>
        <w:pStyle w:val="Compact"/>
      </w:pPr>
      <w:r>
        <w:t xml:space="preserve">Focus on performance optimization techniques specifically tailored for low-bandwidth environments prevalent in parts of Bangladesh.</w:t>
      </w:r>
    </w:p>
    <w:p>
      <w:pPr>
        <w:numPr>
          <w:ilvl w:val="0"/>
          <w:numId w:val="1001"/>
        </w:numPr>
        <w:pStyle w:val="Compact"/>
      </w:pPr>
      <w:r>
        <w:t xml:space="preserve">Expand the portfolio to include case studies that highlight problem-solving in complex local projects.</w:t>
      </w:r>
    </w:p>
    <w:p>
      <w:pPr>
        <w:pStyle w:val="FirstParagraph"/>
      </w:pPr>
      <w:r>
        <w:t xml:space="preserve">Overall, the Web Designer is well-positioned to contribute significantly to the digital transformation efforts within Bangladesh Dhaka. This report serves as a testament to their current capabilities and a roadmap for future excellence.</w:t>
      </w:r>
    </w:p>
    <w:bookmarkEnd w:id="26"/>
    <w:p>
      <w:pPr>
        <w:pStyle w:val="BodyText"/>
      </w:pPr>
      <w:r>
        <w:rPr>
          <w:bCs/>
          <w:b/>
        </w:rPr>
        <w:t xml:space="preserve">Overall Rating:</w:t>
      </w:r>
      <w:r>
        <w:t xml:space="preserve"> </w:t>
      </w:r>
      <w:r>
        <w:t xml:space="preserve">Highly Recommended</w:t>
      </w:r>
    </w:p>
    <w:p>
      <w:pPr>
        <w:pStyle w:val="BodyText"/>
      </w:pPr>
      <w:r>
        <w:rPr>
          <w:bCs/>
          <w:b/>
        </w:rPr>
        <w:t xml:space="preserve">Key Strengths:</w:t>
      </w:r>
      <w:r>
        <w:t xml:space="preserve"> </w:t>
      </w:r>
      <w:r>
        <w:t xml:space="preserve">Responsive Design, Local Market Adaptation, Clean Code, Professionalism.</w:t>
      </w:r>
    </w:p>
    <w:p>
      <w:pPr>
        <w:pStyle w:val="BodyText"/>
      </w:pPr>
      <w:r>
        <w:rPr>
          <w:bCs/>
          <w:b/>
        </w:rPr>
        <w:t xml:space="preserve">Reviewed By:</w:t>
      </w:r>
    </w:p>
    <w:p>
      <w:pPr>
        <w:pStyle w:val="BodyText"/>
      </w:pPr>
      <w:r>
        <w:t xml:space="preserve">Senior Technical Lead</w:t>
      </w:r>
    </w:p>
    <w:p>
      <w:pPr>
        <w:pStyle w:val="BodyText"/>
      </w:pPr>
      <w:r>
        <w:t xml:space="preserve">Digital Solutions Agency, Dhaka</w:t>
      </w:r>
    </w:p>
    <w:p>
      <w:pPr>
        <w:pStyle w:val="BodyText"/>
      </w:pPr>
      <w:r>
        <w:rPr>
          <w:bCs/>
          <w:b/>
        </w:rPr>
        <w:t xml:space="preserve">Subject:</w:t>
      </w:r>
    </w:p>
    <w:p>
      <w:pPr>
        <w:pStyle w:val="BodyText"/>
      </w:pPr>
      <w:r>
        <w:t xml:space="preserve">Web Designer</w:t>
      </w:r>
    </w:p>
    <w:p>
      <w:pPr>
        <w:pStyle w:val="BodyText"/>
      </w:pPr>
      <w:r>
        <w:t xml:space="preserve">Bangladesh Dhaka</w:t>
      </w:r>
    </w:p>
    <w:p>
      <w:pPr>
        <w:pStyle w:val="BodyText"/>
      </w:pPr>
      <w:r>
        <w:t xml:space="preserve">© 2023 Peer Review Committee. All rights reserved. This document is confidential and intended for professional evaluation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Bangladesh Dhaka</dc:title>
  <dc:creator/>
  <dc:language>en</dc:language>
  <cp:keywords/>
  <dcterms:created xsi:type="dcterms:W3CDTF">2026-10-10T09:09:20Z</dcterms:created>
  <dcterms:modified xsi:type="dcterms:W3CDTF">2026-10-10T09:09:20Z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