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and Project Evaluation</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Web Designer's contributions, technical proficiency, and collaborative efforts within our development team based in France Marseille. The purpose of this document is to assess the quality of design deliverables, adherence to project timelines, and the integration of user-centric design principles tailored to the local and international markets.</w:t>
      </w:r>
    </w:p>
    <w:p>
      <w:pPr>
        <w:pStyle w:val="BodyText"/>
      </w:pPr>
      <w:r>
        <w:t xml:space="preserve">The Web Designer has demonstrated a strong command of modern design tools and a keen understanding of the digital landscape in the Provence-Alpes-Côte d'Azur region. This report details specific observations regarding UI/UX execution, responsiveness, accessibility compliance, and teamwork dynamics. The findings aim to provide constructive feedback to enhance future projects and ensure alignment with the company's strategic goals in the French market.</w:t>
      </w:r>
    </w:p>
    <w:bookmarkEnd w:id="21"/>
    <w:bookmarkStart w:id="25" w:name="technical-proficiency-and-design-quality"/>
    <w:p>
      <w:pPr>
        <w:pStyle w:val="Heading2"/>
      </w:pPr>
      <w:r>
        <w:t xml:space="preserve">2. Technical Proficiency and Design Quality</w:t>
      </w:r>
    </w:p>
    <w:bookmarkStart w:id="22" w:name="visual-design-and-branding"/>
    <w:p>
      <w:pPr>
        <w:pStyle w:val="Heading3"/>
      </w:pPr>
      <w:r>
        <w:t xml:space="preserve">2.1 Visual Design and Branding</w:t>
      </w:r>
    </w:p>
    <w:p>
      <w:pPr>
        <w:pStyle w:val="FirstParagraph"/>
      </w:pPr>
      <w:r>
        <w:t xml:space="preserve">The Web Designer has consistently produced high-fidelity mockups that align with our brand identity. The color palettes and typography choices reflect a sophisticated aesthetic suitable for clients in France Marseille, balancing modern minimalism with local cultural nuances. The attention to detail in iconography and imagery selection has significantly improved the visual appeal of our recent landing pages.</w:t>
      </w:r>
    </w:p>
    <w:bookmarkEnd w:id="22"/>
    <w:bookmarkStart w:id="23" w:name="user-experience-ux-and-usability"/>
    <w:p>
      <w:pPr>
        <w:pStyle w:val="Heading3"/>
      </w:pPr>
      <w:r>
        <w:t xml:space="preserve">2.2 User Experience (UX) and Usability</w:t>
      </w:r>
    </w:p>
    <w:p>
      <w:pPr>
        <w:pStyle w:val="FirstParagraph"/>
      </w:pPr>
      <w:r>
        <w:t xml:space="preserve">A critical aspect of this review is the evaluation of user flows. The Web Designer has successfully implemented intuitive navigation structures that reduce bounce rates. Wireframes provided during the initial phases were logical and user-focused. However, there is room for improvement in conducting more rigorous A/B testing on call-to-action placements to optimize conversion rates for our Marseille-based clientele.</w:t>
      </w:r>
    </w:p>
    <w:bookmarkEnd w:id="23"/>
    <w:bookmarkStart w:id="24" w:name="Xd68dd5f19c553d3637590ccbbfc61590f8e6ee0"/>
    <w:p>
      <w:pPr>
        <w:pStyle w:val="Heading3"/>
      </w:pPr>
      <w:r>
        <w:t xml:space="preserve">2.3 Responsiveness and Cross-Browser Compatibility</w:t>
      </w:r>
    </w:p>
    <w:p>
      <w:pPr>
        <w:pStyle w:val="FirstParagraph"/>
      </w:pPr>
      <w:r>
        <w:t xml:space="preserve">The designs are fully responsive, ensuring seamless experiences across desktop, tablet, and mobile devices. This is particularly important given the high mobile usage statistics in France. The Web Designer has effectively utilized flexible grids and media queries in the design specifications, making the handoff to the development team smoother and reducing implementation errors.</w:t>
      </w:r>
    </w:p>
    <w:bookmarkEnd w:id="24"/>
    <w:bookmarkEnd w:id="25"/>
    <w:bookmarkStart w:id="26" w:name="collaboration-and-communication"/>
    <w:p>
      <w:pPr>
        <w:pStyle w:val="Heading2"/>
      </w:pPr>
      <w:r>
        <w:t xml:space="preserve">3. Collaboration and Communication</w:t>
      </w:r>
    </w:p>
    <w:p>
      <w:pPr>
        <w:pStyle w:val="FirstParagraph"/>
      </w:pPr>
      <w:r>
        <w:t xml:space="preserve">Effective communication is vital in our multidisciplinary team in France Marseille. The Web Designer has shown excellent collaboration skills, actively participating in sprint planning and daily stand-ups. Feedback from developers indicates that the design files are well-organized, with clear annotations regarding spacing, fonts, and interactive states.</w:t>
      </w:r>
    </w:p>
    <w:p>
      <w:pPr>
        <w:pStyle w:val="BodyText"/>
      </w:pPr>
      <w:r>
        <w:t xml:space="preserve">Furthermore, the Web Designer has been responsive to stakeholder feedback, incorporating changes promptly without compromising the overall design integrity. The ability to articulate design decisions in both English and French has facilitated better understanding among local clients and international team members alike.</w:t>
      </w:r>
    </w:p>
    <w:bookmarkEnd w:id="26"/>
    <w:bookmarkStart w:id="27" w:name="adherence-to-standards-and-accessibility"/>
    <w:p>
      <w:pPr>
        <w:pStyle w:val="Heading2"/>
      </w:pPr>
      <w:r>
        <w:t xml:space="preserve">4. Adherence to Standards and Accessibility</w:t>
      </w:r>
    </w:p>
    <w:p>
      <w:pPr>
        <w:pStyle w:val="FirstParagraph"/>
      </w:pPr>
      <w:r>
        <w:t xml:space="preserve">Compliance with web accessibility standards is a priority. The Web Designer has made significant strides in ensuring that designs meet WCAG 2.1 guidelines. Contrast ratios, focus states, and semantic structure considerations are now standard in the design process. This commitment is crucial for serving a diverse audience in France Marseille and ensuring legal compliance with European web accessibility directives.</w:t>
      </w:r>
    </w:p>
    <w:p>
      <w:pPr>
        <w:pStyle w:val="BodyText"/>
      </w:pPr>
      <w:r>
        <w:t xml:space="preserve">However, further attention should be paid to keyboard navigation flows in complex interactive components to ensure full inclusivity for all users.</w:t>
      </w:r>
    </w:p>
    <w:bookmarkEnd w:id="27"/>
    <w:bookmarkStart w:id="28" w:name="areas-for-improvement"/>
    <w:p>
      <w:pPr>
        <w:pStyle w:val="Heading2"/>
      </w:pPr>
      <w:r>
        <w:t xml:space="preserve">5. Areas for Improvement</w:t>
      </w:r>
    </w:p>
    <w:p>
      <w:pPr>
        <w:numPr>
          <w:ilvl w:val="0"/>
          <w:numId w:val="1001"/>
        </w:numPr>
        <w:pStyle w:val="Compact"/>
      </w:pPr>
      <w:r>
        <w:rPr>
          <w:bCs/>
          <w:b/>
        </w:rPr>
        <w:t xml:space="preserve">Performance Optimization:</w:t>
      </w:r>
      <w:r>
        <w:t xml:space="preserve"> </w:t>
      </w:r>
      <w:r>
        <w:t xml:space="preserve">While visual quality is high, some design assets are large in file size. The Web Designer should focus more on optimizing images and using modern formats like WebP to improve page load speeds.</w:t>
      </w:r>
    </w:p>
    <w:p>
      <w:pPr>
        <w:numPr>
          <w:ilvl w:val="0"/>
          <w:numId w:val="1001"/>
        </w:numPr>
        <w:pStyle w:val="Compact"/>
      </w:pPr>
      <w:r>
        <w:rPr>
          <w:bCs/>
          <w:b/>
        </w:rPr>
        <w:t xml:space="preserve">Local SEO Integration:</w:t>
      </w:r>
      <w:r>
        <w:t xml:space="preserve"> </w:t>
      </w:r>
      <w:r>
        <w:t xml:space="preserve">Designs should better accommodate local SEO requirements specific to France Marseille, such as structured data markup for local businesses and clear NAP (Name, Address, Phone) visibility.</w:t>
      </w:r>
    </w:p>
    <w:p>
      <w:pPr>
        <w:numPr>
          <w:ilvl w:val="0"/>
          <w:numId w:val="1001"/>
        </w:numPr>
        <w:pStyle w:val="Compact"/>
      </w:pPr>
      <w:r>
        <w:rPr>
          <w:bCs/>
          <w:b/>
        </w:rPr>
        <w:t xml:space="preserve">Documentation:</w:t>
      </w:r>
      <w:r>
        <w:t xml:space="preserve"> </w:t>
      </w:r>
      <w:r>
        <w:t xml:space="preserve">Enhancing the design system documentation will help maintain consistency across multiple projects and facilitate onboarding for new team members.</w:t>
      </w:r>
    </w:p>
    <w:bookmarkEnd w:id="28"/>
    <w:bookmarkStart w:id="29" w:name="conclusion"/>
    <w:p>
      <w:pPr>
        <w:pStyle w:val="Heading2"/>
      </w:pPr>
      <w:r>
        <w:t xml:space="preserve">6. Conclusion</w:t>
      </w:r>
    </w:p>
    <w:p>
      <w:pPr>
        <w:pStyle w:val="FirstParagraph"/>
      </w:pPr>
      <w:r>
        <w:t xml:space="preserve">In conclusion, this Peer Review Report affirms that the Web Designer is a valuable asset to our team in France Marseille. Their technical skills, creative vision, and collaborative spirit contribute significantly to our project successes. By addressing the identified areas for improvement, particularly in performance optimization and local SEO integration, the Web Designer can further elevate the quality of their work and drive better business outcomes.</w:t>
      </w:r>
    </w:p>
    <w:p>
      <w:pPr>
        <w:pStyle w:val="BodyText"/>
      </w:pPr>
      <w:r>
        <w:t xml:space="preserve">We encourage continued professional development and look forward to seeing innovative design solutions in upcoming projects.</w:t>
      </w:r>
    </w:p>
    <w:bookmarkEnd w:id="29"/>
    <w:p>
      <w:pPr>
        <w:pStyle w:val="BodyText"/>
      </w:pPr>
      <w:r>
        <w:rPr>
          <w:bCs/>
          <w:b/>
        </w:rPr>
        <w:t xml:space="preserve">Reviewed by:</w:t>
      </w:r>
    </w:p>
    <w:p>
      <w:pPr>
        <w:pStyle w:val="BodyText"/>
      </w:pPr>
      <w:r>
        <w:t xml:space="preserve">__________________________</w:t>
      </w:r>
    </w:p>
    <w:p>
      <w:pPr>
        <w:pStyle w:val="BodyText"/>
      </w:pPr>
      <w:r>
        <w:t xml:space="preserve">Senior Technical Lead</w:t>
      </w:r>
    </w:p>
    <w:p>
      <w:pPr>
        <w:pStyle w:val="BodyText"/>
      </w:pPr>
      <w:r>
        <w:t xml:space="preserve">France Marseille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France Marseille</dc:title>
  <dc:creator/>
  <dc:language>en</dc:language>
  <cp:keywords/>
  <dcterms:created xsi:type="dcterms:W3CDTF">2026-10-10T14:24:32Z</dcterms:created>
  <dcterms:modified xsi:type="dcterms:W3CDTF">2026-10-10T14:24:32Z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