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Web Designer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[Web Designer Name]</w:t>
      </w:r>
    </w:p>
    <w:bookmarkEnd w:id="20"/>
    <w:bookmarkStart w:id="21" w:name="introduction"/>
    <w:p>
      <w:pPr>
        <w:pStyle w:val="Heading2"/>
      </w:pPr>
      <w:r>
        <w:t xml:space="preserve">Introduction</w:t>
      </w:r>
    </w:p>
    <w:p>
      <w:pPr>
        <w:pStyle w:val="FirstParagraph"/>
      </w:pPr>
      <w:r>
        <w:t xml:space="preserve">This Peer Review Report is prepared to evaluate the performance, skills, and contributions of the Web Designer working in our Berlin, Germany office. The purpose of this review is to provide constructive feedback, recognize achievements, and identify areas for improvement. The evaluation is based on the Web Designer's work over the past six months, focusing on their technical expertise, creativity, collaboration, and adherence to project timelines.</w:t>
      </w:r>
    </w:p>
    <w:bookmarkEnd w:id="21"/>
    <w:bookmarkStart w:id="22" w:name="technical-skills"/>
    <w:p>
      <w:pPr>
        <w:pStyle w:val="Heading2"/>
      </w:pPr>
      <w:r>
        <w:t xml:space="preserve">Technical Skills</w:t>
      </w:r>
    </w:p>
    <w:p>
      <w:pPr>
        <w:pStyle w:val="FirstParagraph"/>
      </w:pPr>
      <w:r>
        <w:t xml:space="preserve">The Web Designer has demonstrated a strong command of essential web design tools and technologies. Proficiency in HTML, CSS, JavaScript, and frameworks such as React and Vue.js has been evident in multiple projects. The ability to create responsive and mobile-friendly designs aligns well with the high standards expected in the competitive Berlin tech scene.</w:t>
      </w:r>
    </w:p>
    <w:p>
      <w:pPr>
        <w:pStyle w:val="BodyText"/>
      </w:pPr>
      <w:r>
        <w:t xml:space="preserve">Additionally, the Web Designer has shown expertise in using design software like Adobe XD, Figma, and Sketch. Their ability to translate complex requirements into intuitive user interfaces has been particularly commendable. The integration of accessibility standards (WCAG) into their designs reflects a commitment to inclusivity, which is highly valued in Germany.</w:t>
      </w:r>
    </w:p>
    <w:bookmarkEnd w:id="22"/>
    <w:bookmarkStart w:id="23" w:name="creativity-and-innovation"/>
    <w:p>
      <w:pPr>
        <w:pStyle w:val="Heading2"/>
      </w:pPr>
      <w:r>
        <w:t xml:space="preserve">Creativity and Innovation</w:t>
      </w:r>
    </w:p>
    <w:p>
      <w:pPr>
        <w:pStyle w:val="FirstParagraph"/>
      </w:pPr>
      <w:r>
        <w:t xml:space="preserve">Creativity is a cornerstone of web design, and the Web Designer has consistently delivered innovative solutions. Their ability to blend aesthetic appeal with functionality has resulted in visually stunning and user-friendly websites. The incorporation of modern design trends, such as micro-interactions and dark mode options, has enhanced the user experience across various projects.</w:t>
      </w:r>
    </w:p>
    <w:p>
      <w:pPr>
        <w:pStyle w:val="BodyText"/>
      </w:pPr>
      <w:r>
        <w:t xml:space="preserve">In the context of Berlin's vibrant creative community, the Web Designer has stayed ahead of industry trends by attending local workshops and networking events. This proactive approach has not only enriched their skill set but also brought fresh ideas to the team.</w:t>
      </w:r>
    </w:p>
    <w:bookmarkEnd w:id="23"/>
    <w:bookmarkStart w:id="24" w:name="collaboration-and-communication"/>
    <w:p>
      <w:pPr>
        <w:pStyle w:val="Heading2"/>
      </w:pPr>
      <w:r>
        <w:t xml:space="preserve">Collaboration and Communication</w:t>
      </w:r>
    </w:p>
    <w:p>
      <w:pPr>
        <w:pStyle w:val="FirstParagraph"/>
      </w:pPr>
      <w:r>
        <w:t xml:space="preserve">Effective collaboration is crucial in a dynamic work environment like Berlin. The Web Designer has worked seamlessly with cross-functional teams, including developers, project managers, and marketing specialists. Their clear communication skills have facilitated smooth project execution and minimized misunderstandings.</w:t>
      </w:r>
    </w:p>
    <w:p>
      <w:pPr>
        <w:pStyle w:val="BodyText"/>
      </w:pPr>
      <w:r>
        <w:t xml:space="preserve">The Web Designer has also been open to feedback and has actively participated in brainstorming sessions. Their willingness to share knowledge and mentor junior team members has fostered a positive and collaborative work culture.</w:t>
      </w:r>
    </w:p>
    <w:bookmarkEnd w:id="24"/>
    <w:bookmarkStart w:id="25" w:name="project-management-and-timeliness"/>
    <w:p>
      <w:pPr>
        <w:pStyle w:val="Heading2"/>
      </w:pPr>
      <w:r>
        <w:t xml:space="preserve">Project Management and Timeliness</w:t>
      </w:r>
    </w:p>
    <w:p>
      <w:pPr>
        <w:pStyle w:val="FirstParagraph"/>
      </w:pPr>
      <w:r>
        <w:t xml:space="preserve">Meeting deadlines is a critical aspect of web design, especially in a fast-paced city like Berlin. The Web Designer has consistently delivered projects on time without compromising quality. Their ability to prioritize tasks and manage multiple projects simultaneously has been impressive.</w:t>
      </w:r>
    </w:p>
    <w:p>
      <w:pPr>
        <w:pStyle w:val="BodyText"/>
      </w:pPr>
      <w:r>
        <w:t xml:space="preserve">However, there are occasional instances where scope creep has led to minor delays. Implementing stricter change management processes could help mitigate this issue in the future.</w:t>
      </w:r>
    </w:p>
    <w:bookmarkEnd w:id="25"/>
    <w:bookmarkStart w:id="26" w:name="areas-for-improvement"/>
    <w:p>
      <w:pPr>
        <w:pStyle w:val="Heading2"/>
      </w:pPr>
      <w:r>
        <w:t xml:space="preserve">Areas for Improvement</w:t>
      </w:r>
    </w:p>
    <w:p>
      <w:pPr>
        <w:pStyle w:val="FirstParagraph"/>
      </w:pPr>
      <w:r>
        <w:t xml:space="preserve">While the Web Designer has excelled in many areas, there are opportunities for growth. Enhancing skills in backend technologies, such as Node.js or Python, could broaden their capabilities and make them more versatile. Additionally, improving time management techniques would help handle unexpected challenges more effectively.</w:t>
      </w:r>
    </w:p>
    <w:p>
      <w:pPr>
        <w:pStyle w:val="BodyText"/>
      </w:pPr>
      <w:r>
        <w:t xml:space="preserve">Another area for improvement is the documentation of design decisions. Providing detailed documentation would facilitate smoother handovers and ensure consistency across projects.</w:t>
      </w:r>
    </w:p>
    <w:bookmarkEnd w:id="26"/>
    <w:bookmarkStart w:id="27" w:name="conclusion"/>
    <w:p>
      <w:pPr>
        <w:pStyle w:val="Heading2"/>
      </w:pPr>
      <w:r>
        <w:t xml:space="preserve">Conclusion</w:t>
      </w:r>
    </w:p>
    <w:p>
      <w:pPr>
        <w:pStyle w:val="FirstParagraph"/>
      </w:pPr>
      <w:r>
        <w:t xml:space="preserve">In conclusion, the Web Designer has made significant contributions to our team in Berlin, Germany. Their technical expertise, creativity, and collaborative spirit have been invaluable assets. By addressing the identified areas for improvement, they can further enhance their performance and continue to thrive in the competitive web design landscape of Berlin.</w:t>
      </w:r>
    </w:p>
    <w:p>
      <w:pPr>
        <w:pStyle w:val="BodyText"/>
      </w:pPr>
      <w:r>
        <w:t xml:space="preserve">This Peer Review Report serves as a foundation for ongoing professional development and highlights the Web Designer's potential for future growth within the organization.</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Berlin, Germany</dc:title>
  <dc:creator/>
  <dc:language>en</dc:language>
  <cp:keywords/>
  <dcterms:created xsi:type="dcterms:W3CDTF">2026-10-10T09:06:51Z</dcterms:created>
  <dcterms:modified xsi:type="dcterms:W3CDTF">2026-10-10T09:06:51Z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