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t xml:space="preserve">Comprehensive Performance and Technical Evaluation</w:t>
      </w:r>
    </w:p>
    <w:bookmarkEnd w:id="20"/>
    <w:p>
      <w:pPr>
        <w:pStyle w:val="BodyText"/>
      </w:pPr>
      <w:r>
        <w:t xml:space="preserve">Role Under Review:</w:t>
      </w:r>
      <w:r>
        <w:t xml:space="preserve"> </w:t>
      </w:r>
      <w:r>
        <w:t xml:space="preserve">Web Designer</w:t>
      </w:r>
    </w:p>
    <w:p>
      <w:pPr>
        <w:pStyle w:val="BodyText"/>
      </w:pPr>
      <w:r>
        <w:t xml:space="preserve">Location:</w:t>
      </w:r>
      <w:r>
        <w:t xml:space="preserve"> </w:t>
      </w:r>
      <w:r>
        <w:t xml:space="preserve">India Bangalore</w:t>
      </w:r>
    </w:p>
    <w:p>
      <w:pPr>
        <w:pStyle w:val="BodyText"/>
      </w:pPr>
      <w:r>
        <w:t xml:space="preserve">Review Period:</w:t>
      </w:r>
      <w:r>
        <w:t xml:space="preserve"> </w:t>
      </w:r>
      <w:r>
        <w:t xml:space="preserve">Q3 2023 - Q4 2023</w:t>
      </w:r>
    </w:p>
    <w:p>
      <w:pPr>
        <w:pStyle w:val="BodyText"/>
      </w:pPr>
      <w:r>
        <w:t xml:space="preserve">Reviewer:</w:t>
      </w:r>
      <w:r>
        <w:t xml:space="preserve"> </w:t>
      </w:r>
      <w:r>
        <w:t xml:space="preserve">Senior UX/UI Lead</w:t>
      </w:r>
    </w:p>
    <w:p>
      <w:pPr>
        <w:pStyle w:val="BodyText"/>
      </w:pPr>
      <w:r>
        <w:t xml:space="preserve">Date:</w:t>
      </w:r>
      <w:r>
        <w:t xml:space="preserve"> </w:t>
      </w:r>
      <w:r>
        <w:t xml:space="preserve">October 24, 2023</w:t>
      </w:r>
    </w:p>
    <w:p>
      <w:pPr>
        <w:pStyle w:val="BodyText"/>
      </w:pPr>
      <w:r>
        <w:t xml:space="preserve">Confidentiality:</w:t>
      </w:r>
      <w:r>
        <w:t xml:space="preserve"> </w:t>
      </w:r>
      <w:r>
        <w:t xml:space="preserve">Internal Use Only</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detailed assessment of the performance, technical proficiency, and collaborative capabilities of the</w:t>
      </w:r>
      <w:r>
        <w:t xml:space="preserve"> </w:t>
      </w:r>
      <w:r>
        <w:rPr>
          <w:bCs/>
          <w:b/>
        </w:rPr>
        <w:t xml:space="preserve">Web Designer</w:t>
      </w:r>
      <w:r>
        <w:t xml:space="preserve"> </w:t>
      </w:r>
      <w:r>
        <w:t xml:space="preserve">based in our</w:t>
      </w:r>
      <w:r>
        <w:t xml:space="preserve"> </w:t>
      </w:r>
      <w:r>
        <w:rPr>
          <w:bCs/>
          <w:b/>
        </w:rPr>
        <w:t xml:space="preserve">India Bangalore</w:t>
      </w:r>
      <w:r>
        <w:t xml:space="preserve"> </w:t>
      </w:r>
      <w:r>
        <w:t xml:space="preserve">development center. The purpose of this review is to evaluate alignment with global design standards while acknowledging the specific market dynamics of the Bangalore tech ecosystem. The subject has demonstrated a strong aptitude for modern web design principles, showing significant growth in handling complex user interfaces and responsive layouts.</w:t>
      </w:r>
    </w:p>
    <w:p>
      <w:pPr>
        <w:pStyle w:val="BodyText"/>
      </w:pPr>
      <w:r>
        <w:t xml:space="preserve">The review focuses on design quality, technical implementation, adherence to deadlines, and cross-functional collaboration. Given the competitive nature of the</w:t>
      </w:r>
      <w:r>
        <w:t xml:space="preserve"> </w:t>
      </w:r>
      <w:r>
        <w:rPr>
          <w:bCs/>
          <w:b/>
        </w:rPr>
        <w:t xml:space="preserve">India Bangalore</w:t>
      </w:r>
      <w:r>
        <w:t xml:space="preserve"> </w:t>
      </w:r>
      <w:r>
        <w:t xml:space="preserve">tech hub, the expectations for a</w:t>
      </w:r>
      <w:r>
        <w:t xml:space="preserve"> </w:t>
      </w:r>
      <w:r>
        <w:rPr>
          <w:bCs/>
          <w:b/>
        </w:rPr>
        <w:t xml:space="preserve">Web Designer</w:t>
      </w:r>
      <w:r>
        <w:t xml:space="preserve"> </w:t>
      </w:r>
      <w:r>
        <w:t xml:space="preserve">are exceptionally high, requiring a blend of creative flair and rigorous technical execution. This report outlines the strengths observed, areas requiring improvement, and actionable recommendations for future development.</w:t>
      </w:r>
    </w:p>
    <w:bookmarkEnd w:id="21"/>
    <w:bookmarkStart w:id="22" w:name="design-quality-and-aesthetics"/>
    <w:p>
      <w:pPr>
        <w:pStyle w:val="Heading2"/>
      </w:pPr>
      <w:r>
        <w:t xml:space="preserve">2. Design Quality and Aesthetics</w:t>
      </w:r>
    </w:p>
    <w:p>
      <w:pPr>
        <w:pStyle w:val="FirstParagraph"/>
      </w:pPr>
      <w:r>
        <w:t xml:space="preserve">The</w:t>
      </w:r>
      <w:r>
        <w:t xml:space="preserve"> </w:t>
      </w:r>
      <w:r>
        <w:rPr>
          <w:bCs/>
          <w:b/>
        </w:rPr>
        <w:t xml:space="preserve">Web Designer</w:t>
      </w:r>
      <w:r>
        <w:t xml:space="preserve"> </w:t>
      </w:r>
      <w:r>
        <w:t xml:space="preserve">has consistently delivered high-fidelity mockups that align with the company's brand guidelines. There is a notable strength in color theory and typography, ensuring that digital products are visually engaging.</w:t>
      </w:r>
    </w:p>
    <w:p>
      <w:pPr>
        <w:numPr>
          <w:ilvl w:val="0"/>
          <w:numId w:val="1001"/>
        </w:numPr>
        <w:pStyle w:val="Compact"/>
      </w:pPr>
      <w:r>
        <w:rPr>
          <w:bCs/>
          <w:b/>
        </w:rPr>
        <w:t xml:space="preserve">Visual Consistency:</w:t>
      </w:r>
      <w:r>
        <w:t xml:space="preserve"> </w:t>
      </w:r>
      <w:r>
        <w:t xml:space="preserve">Excellent maintenance of design systems across multiple web platforms.</w:t>
      </w:r>
    </w:p>
    <w:p>
      <w:pPr>
        <w:numPr>
          <w:ilvl w:val="0"/>
          <w:numId w:val="1001"/>
        </w:numPr>
        <w:pStyle w:val="Compact"/>
      </w:pPr>
      <w:r>
        <w:rPr>
          <w:bCs/>
          <w:b/>
        </w:rPr>
        <w:t xml:space="preserve">Innovation:</w:t>
      </w:r>
      <w:r>
        <w:t xml:space="preserve"> </w:t>
      </w:r>
      <w:r>
        <w:t xml:space="preserve">Successfully integrated modern design trends, such as glassmorphism and micro-interactions, into recent projects.</w:t>
      </w:r>
    </w:p>
    <w:p>
      <w:pPr>
        <w:numPr>
          <w:ilvl w:val="0"/>
          <w:numId w:val="1001"/>
        </w:numPr>
        <w:pStyle w:val="Compact"/>
      </w:pPr>
      <w:r>
        <w:rPr>
          <w:bCs/>
          <w:b/>
        </w:rPr>
        <w:t xml:space="preserve">Localization:</w:t>
      </w:r>
      <w:r>
        <w:t xml:space="preserve"> </w:t>
      </w:r>
      <w:r>
        <w:t xml:space="preserve">Demonstrated an understanding of user preferences relevant to the Indian market, ensuring designs are culturally appropriate and accessible.</w:t>
      </w:r>
    </w:p>
    <w:p>
      <w:pPr>
        <w:pStyle w:val="FirstParagraph"/>
      </w:pPr>
      <w:r>
        <w:t xml:space="preserve">However, there is room for improvement in simplifying complex layouts. Occasionally, the designs prioritize aesthetics over usability, which can lead to friction in the user journey.</w:t>
      </w:r>
    </w:p>
    <w:bookmarkEnd w:id="22"/>
    <w:bookmarkStart w:id="23" w:name="technical-proficiency-and-tools"/>
    <w:p>
      <w:pPr>
        <w:pStyle w:val="Heading2"/>
      </w:pPr>
      <w:r>
        <w:t xml:space="preserve">3. Technical Proficiency and Tools</w:t>
      </w:r>
    </w:p>
    <w:p>
      <w:pPr>
        <w:pStyle w:val="FirstParagraph"/>
      </w:pPr>
      <w:r>
        <w:t xml:space="preserve">In the context of the</w:t>
      </w:r>
      <w:r>
        <w:t xml:space="preserve"> </w:t>
      </w:r>
      <w:r>
        <w:rPr>
          <w:bCs/>
          <w:b/>
        </w:rPr>
        <w:t xml:space="preserve">India Bangalore</w:t>
      </w:r>
      <w:r>
        <w:t xml:space="preserve"> </w:t>
      </w:r>
      <w:r>
        <w:t xml:space="preserve">tech industry, a</w:t>
      </w:r>
      <w:r>
        <w:t xml:space="preserve"> </w:t>
      </w:r>
      <w:r>
        <w:rPr>
          <w:bCs/>
          <w:b/>
        </w:rPr>
        <w:t xml:space="preserve">Web Designer</w:t>
      </w:r>
      <w:r>
        <w:t xml:space="preserve"> </w:t>
      </w:r>
      <w:r>
        <w:t xml:space="preserve">is expected to bridge the gap between design and development. This peer review highlights the following technical competencies: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Skill Area</w:t>
            </w:r>
          </w:p>
        </w:tc>
        <w:tc>
          <w:tcPr/>
          <w:p>
            <w:pPr>
              <w:pStyle w:val="Compact"/>
              <w:jc w:val="left"/>
            </w:pPr>
            <w:r>
              <w:t xml:space="preserve">Proficiency Level</w:t>
            </w:r>
          </w:p>
        </w:tc>
        <w:tc>
          <w:tcPr/>
          <w:p>
            <w:pPr>
              <w:pStyle w:val="Compact"/>
              <w:jc w:val="left"/>
            </w:pPr>
            <w:r>
              <w:t xml:space="preserve">Comments</w:t>
            </w:r>
          </w:p>
        </w:tc>
      </w:tr>
      <w:tr>
        <w:tc>
          <w:tcPr/>
          <w:p>
            <w:pPr>
              <w:pStyle w:val="Compact"/>
              <w:jc w:val="left"/>
            </w:pPr>
            <w:r>
              <w:t xml:space="preserve">Adobe Creative Suite (XD, Photoshop, Illustrator)</w:t>
            </w:r>
          </w:p>
        </w:tc>
        <w:tc>
          <w:tcPr/>
          <w:p>
            <w:pPr>
              <w:pStyle w:val="Compact"/>
              <w:jc w:val="left"/>
            </w:pPr>
            <w:r>
              <w:t xml:space="preserve">Expert</w:t>
            </w:r>
          </w:p>
        </w:tc>
        <w:tc>
          <w:tcPr/>
          <w:p>
            <w:pPr>
              <w:pStyle w:val="Compact"/>
              <w:jc w:val="left"/>
            </w:pPr>
            <w:r>
              <w:t xml:space="preserve">Highly efficient workflow and advanced mastery of tools.</w:t>
            </w:r>
          </w:p>
        </w:tc>
      </w:tr>
      <w:tr>
        <w:tc>
          <w:tcPr/>
          <w:p>
            <w:pPr>
              <w:pStyle w:val="Compact"/>
              <w:jc w:val="left"/>
            </w:pPr>
            <w:r>
              <w:t xml:space="preserve">Figma &amp; Prototyping</w:t>
            </w:r>
          </w:p>
        </w:tc>
        <w:tc>
          <w:tcPr/>
          <w:p>
            <w:pPr>
              <w:pStyle w:val="Compact"/>
              <w:jc w:val="left"/>
            </w:pPr>
            <w:r>
              <w:t xml:space="preserve">Expert</w:t>
            </w:r>
          </w:p>
        </w:tc>
        <w:tc>
          <w:tcPr/>
          <w:p>
            <w:pPr>
              <w:pStyle w:val="Compact"/>
              <w:jc w:val="left"/>
            </w:pPr>
            <w:r>
              <w:t xml:space="preserve">Excellent use of components and auto-layout features.</w:t>
            </w:r>
          </w:p>
        </w:tc>
      </w:tr>
      <w:tr>
        <w:tc>
          <w:tcPr/>
          <w:p>
            <w:pPr>
              <w:pStyle w:val="Compact"/>
              <w:jc w:val="left"/>
            </w:pPr>
            <w:r>
              <w:t xml:space="preserve">HTML5 / CSS3</w:t>
            </w:r>
          </w:p>
        </w:tc>
        <w:tc>
          <w:tcPr/>
          <w:p>
            <w:pPr>
              <w:pStyle w:val="Compact"/>
              <w:jc w:val="left"/>
            </w:pPr>
            <w:r>
              <w:t xml:space="preserve">Intermediate</w:t>
            </w:r>
          </w:p>
        </w:tc>
        <w:tc>
          <w:tcPr/>
          <w:p>
            <w:pPr>
              <w:pStyle w:val="Compact"/>
              <w:jc w:val="left"/>
            </w:pPr>
            <w:r>
              <w:t xml:space="preserve">Good understanding, but needs deeper knowledge of Flexbox/Grid for handoff.</w:t>
            </w:r>
          </w:p>
        </w:tc>
      </w:tr>
      <w:tr>
        <w:tc>
          <w:tcPr/>
          <w:p>
            <w:pPr>
              <w:pStyle w:val="Compact"/>
              <w:jc w:val="left"/>
            </w:pPr>
            <w:r>
              <w:t xml:space="preserve">Responsive Design Principles</w:t>
            </w:r>
          </w:p>
        </w:tc>
        <w:tc>
          <w:tcPr/>
          <w:p>
            <w:pPr>
              <w:pStyle w:val="Compact"/>
              <w:jc w:val="left"/>
            </w:pPr>
            <w:r>
              <w:t xml:space="preserve">Advanced</w:t>
            </w:r>
          </w:p>
        </w:tc>
        <w:tc>
          <w:tcPr/>
          <w:p>
            <w:pPr>
              <w:pStyle w:val="Compact"/>
              <w:jc w:val="left"/>
            </w:pPr>
            <w:r>
              <w:t xml:space="preserve">Consistently designs for mobile-first approaches.</w:t>
            </w:r>
          </w:p>
        </w:tc>
      </w:tr>
      <w:tr>
        <w:tc>
          <w:tcPr/>
          <w:p>
            <w:pPr>
              <w:pStyle w:val="Compact"/>
              <w:jc w:val="left"/>
            </w:pPr>
            <w:r>
              <w:t xml:space="preserve">Accessibility (WCAG)</w:t>
            </w:r>
          </w:p>
        </w:tc>
        <w:tc>
          <w:tcPr/>
          <w:p>
            <w:pPr>
              <w:pStyle w:val="Compact"/>
              <w:jc w:val="left"/>
            </w:pPr>
            <w:r>
              <w:t xml:space="preserve">Developing</w:t>
            </w:r>
          </w:p>
        </w:tc>
        <w:tc>
          <w:tcPr/>
          <w:p>
            <w:pPr>
              <w:pStyle w:val="Compact"/>
              <w:jc w:val="left"/>
            </w:pPr>
            <w:r>
              <w:t xml:space="preserve">Needs more focus on contrast ratios and screen reader compatibility.</w:t>
            </w:r>
          </w:p>
        </w:tc>
      </w:tr>
    </w:tbl>
    <w:bookmarkEnd w:id="23"/>
    <w:bookmarkStart w:id="24" w:name="collaboration-and-communication"/>
    <w:p>
      <w:pPr>
        <w:pStyle w:val="Heading2"/>
      </w:pPr>
      <w:r>
        <w:t xml:space="preserve">4. Collaboration and Communication</w:t>
      </w:r>
    </w:p>
    <w:p>
      <w:pPr>
        <w:pStyle w:val="FirstParagraph"/>
      </w:pPr>
      <w:r>
        <w:t xml:space="preserve">Working within the</w:t>
      </w:r>
      <w:r>
        <w:t xml:space="preserve"> </w:t>
      </w:r>
      <w:r>
        <w:rPr>
          <w:bCs/>
          <w:b/>
        </w:rPr>
        <w:t xml:space="preserve">India Bangalore</w:t>
      </w:r>
      <w:r>
        <w:t xml:space="preserve"> </w:t>
      </w:r>
      <w:r>
        <w:t xml:space="preserve">office often involves collaborating with distributed teams across different time zones. The</w:t>
      </w:r>
      <w:r>
        <w:t xml:space="preserve"> </w:t>
      </w:r>
      <w:r>
        <w:rPr>
          <w:bCs/>
          <w:b/>
        </w:rPr>
        <w:t xml:space="preserve">Web Designer</w:t>
      </w:r>
      <w:r>
        <w:t xml:space="preserve"> </w:t>
      </w:r>
      <w:r>
        <w:t xml:space="preserve">has shown commendable communication skills, actively participating in sprint planning and design reviews.</w:t>
      </w:r>
    </w:p>
    <w:p>
      <w:pPr>
        <w:pStyle w:val="BodyText"/>
      </w:pPr>
      <w:r>
        <w:t xml:space="preserve">Feedback from developers indicates that the design handoffs are generally clear and well-documented. However, during high-pressure sprints, there have been instances where design changes were communicated late, causing minor delays in the development cycle. Improving proactive communication regarding design iterations will be a key focus area.</w:t>
      </w:r>
    </w:p>
    <w:bookmarkEnd w:id="24"/>
    <w:bookmarkStart w:id="25" w:name="project-management-and-deadlines"/>
    <w:p>
      <w:pPr>
        <w:pStyle w:val="Heading2"/>
      </w:pPr>
      <w:r>
        <w:t xml:space="preserve">5. Project Management and Deadlines</w:t>
      </w:r>
    </w:p>
    <w:p>
      <w:pPr>
        <w:pStyle w:val="FirstParagraph"/>
      </w:pPr>
      <w:r>
        <w:t xml:space="preserve">The ability to manage time effectively is crucial for a</w:t>
      </w:r>
      <w:r>
        <w:t xml:space="preserve"> </w:t>
      </w:r>
      <w:r>
        <w:rPr>
          <w:bCs/>
          <w:b/>
        </w:rPr>
        <w:t xml:space="preserve">Web Designer</w:t>
      </w:r>
      <w:r>
        <w:t xml:space="preserve"> </w:t>
      </w:r>
      <w:r>
        <w:t xml:space="preserve">in a fast-paced environment like Bangalore. The subject has met approximately 90% of project deadlines. The missed deadlines were primarily due to scope creep and a lack of early stakeholder alignment.</w:t>
      </w:r>
    </w:p>
    <w:p>
      <w:pPr>
        <w:pStyle w:val="BodyText"/>
      </w:pPr>
      <w:r>
        <w:t xml:space="preserve">It is recommended that the designer adopts stricter time-boxing techniques for the ideation phase to ensure that the execution phase remains on schedule. Utilizing project management tools like Jira or Trello more effectively will help in tracking progress and flagging potential bottlenecks early.</w:t>
      </w:r>
    </w:p>
    <w:bookmarkEnd w:id="25"/>
    <w:bookmarkStart w:id="26" w:name="areas-for-improvement"/>
    <w:p>
      <w:pPr>
        <w:pStyle w:val="Heading2"/>
      </w:pPr>
      <w:r>
        <w:t xml:space="preserve">6. Areas for Improvement</w:t>
      </w:r>
    </w:p>
    <w:p>
      <w:pPr>
        <w:pStyle w:val="FirstParagraph"/>
      </w:pPr>
      <w:r>
        <w:t xml:space="preserve">Based on this</w:t>
      </w:r>
      <w:r>
        <w:t xml:space="preserve"> </w:t>
      </w:r>
      <w:r>
        <w:rPr>
          <w:bCs/>
          <w:b/>
        </w:rPr>
        <w:t xml:space="preserve">Peer Review Report</w:t>
      </w:r>
      <w:r>
        <w:t xml:space="preserve">, the following areas require focused attention:</w:t>
      </w:r>
    </w:p>
    <w:p>
      <w:pPr>
        <w:numPr>
          <w:ilvl w:val="0"/>
          <w:numId w:val="1002"/>
        </w:numPr>
        <w:pStyle w:val="Compact"/>
      </w:pPr>
      <w:r>
        <w:rPr>
          <w:bCs/>
          <w:b/>
        </w:rPr>
        <w:t xml:space="preserve">Technical Handoff:</w:t>
      </w:r>
      <w:r>
        <w:t xml:space="preserve"> </w:t>
      </w:r>
      <w:r>
        <w:t xml:space="preserve">Enhance HTML/CSS knowledge to facilitate smoother collaboration with front-end developers.</w:t>
      </w:r>
    </w:p>
    <w:p>
      <w:pPr>
        <w:numPr>
          <w:ilvl w:val="0"/>
          <w:numId w:val="1002"/>
        </w:numPr>
        <w:pStyle w:val="Compact"/>
      </w:pPr>
      <w:r>
        <w:rPr>
          <w:bCs/>
          <w:b/>
        </w:rPr>
        <w:t xml:space="preserve">Accessibility:</w:t>
      </w:r>
      <w:r>
        <w:t xml:space="preserve"> </w:t>
      </w:r>
      <w:r>
        <w:t xml:space="preserve">Prioritize WCAG compliance in all design deliverables to ensure inclusivity.</w:t>
      </w:r>
    </w:p>
    <w:p>
      <w:pPr>
        <w:numPr>
          <w:ilvl w:val="0"/>
          <w:numId w:val="1002"/>
        </w:numPr>
        <w:pStyle w:val="Compact"/>
      </w:pPr>
      <w:r>
        <w:rPr>
          <w:bCs/>
          <w:b/>
        </w:rPr>
        <w:t xml:space="preserve">Data-Driven Design:</w:t>
      </w:r>
      <w:r>
        <w:t xml:space="preserve"> </w:t>
      </w:r>
      <w:r>
        <w:t xml:space="preserve">Incorporate more A/B testing and user analytics into the design process to validate decisions.</w:t>
      </w:r>
    </w:p>
    <w:p>
      <w:pPr>
        <w:numPr>
          <w:ilvl w:val="0"/>
          <w:numId w:val="1002"/>
        </w:numPr>
        <w:pStyle w:val="Compact"/>
      </w:pPr>
      <w:r>
        <w:rPr>
          <w:bCs/>
          <w:b/>
        </w:rPr>
        <w:t xml:space="preserve">Time Management:</w:t>
      </w:r>
      <w:r>
        <w:t xml:space="preserve"> </w:t>
      </w:r>
      <w:r>
        <w:t xml:space="preserve">Improve estimation accuracy for complex design tasks.</w:t>
      </w:r>
    </w:p>
    <w:bookmarkEnd w:id="26"/>
    <w:bookmarkStart w:id="27" w:name="conclusion-and-recommendations"/>
    <w:p>
      <w:pPr>
        <w:pStyle w:val="Heading2"/>
      </w:pPr>
      <w:r>
        <w:t xml:space="preserve">7. Conclusion and Recommendations</w:t>
      </w:r>
    </w:p>
    <w:p>
      <w:pPr>
        <w:pStyle w:val="FirstParagraph"/>
      </w:pPr>
      <w:r>
        <w:t xml:space="preserve">Overall, the</w:t>
      </w:r>
      <w:r>
        <w:t xml:space="preserve"> </w:t>
      </w:r>
      <w:r>
        <w:rPr>
          <w:bCs/>
          <w:b/>
        </w:rPr>
        <w:t xml:space="preserve">Web Designer</w:t>
      </w:r>
      <w:r>
        <w:t xml:space="preserve"> </w:t>
      </w:r>
      <w:r>
        <w:t xml:space="preserve">is a valuable asset to the team in</w:t>
      </w:r>
      <w:r>
        <w:t xml:space="preserve"> </w:t>
      </w:r>
      <w:r>
        <w:rPr>
          <w:bCs/>
          <w:b/>
        </w:rPr>
        <w:t xml:space="preserve">India Bangalore</w:t>
      </w:r>
      <w:r>
        <w:t xml:space="preserve">. Their creative vision and technical skills contribute significantly to the quality of our web products. With focused improvement in accessibility, technical handoff precision, and time management, they are well-positioned for a promotion to a Senior Web Designer role within the next review cycle.</w:t>
      </w:r>
    </w:p>
    <w:p>
      <w:pPr>
        <w:pStyle w:val="BodyText"/>
      </w:pPr>
      <w:r>
        <w:t xml:space="preserve">We recommend enrolling in advanced accessibility workshops and participating in cross-functional hackathons to further bridge the gap between design and engineering.</w:t>
      </w:r>
    </w:p>
    <w:p>
      <w:pPr>
        <w:pStyle w:val="BodyText"/>
      </w:pPr>
      <w:r>
        <w:rPr>
          <w:bCs/>
          <w:b/>
        </w:rPr>
        <w:t xml:space="preserve">Reviewer Signature:</w:t>
      </w:r>
    </w:p>
    <w:p>
      <w:pPr>
        <w:pStyle w:val="BodyText"/>
      </w:pPr>
      <w:r>
        <w:t xml:space="preserve">Senior UX/UI Lead</w:t>
      </w:r>
    </w:p>
    <w:p>
      <w:pPr>
        <w:pStyle w:val="BodyText"/>
      </w:pPr>
      <w:r>
        <w:rPr>
          <w:bCs/>
          <w:b/>
        </w:rPr>
        <w:t xml:space="preserve">Employee Acknowledgement:</w:t>
      </w:r>
    </w:p>
    <w:p>
      <w:pPr>
        <w:pStyle w:val="BodyText"/>
      </w:pPr>
      <w:r>
        <w:t xml:space="preserve">Web Designer</w:t>
      </w:r>
    </w:p>
    <w:p>
      <w:pPr>
        <w:pStyle w:val="BodyText"/>
      </w:pPr>
      <w:r>
        <w:t xml:space="preserve">This Peer Review Report is confidential and intended for internal use only. Generated for the India Bangalore Office.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India Bangalore</dc:title>
  <dc:creator/>
  <dc:language>en</dc:language>
  <cp:keywords/>
  <dcterms:created xsi:type="dcterms:W3CDTF">2026-10-10T09:30:55Z</dcterms:created>
  <dcterms:modified xsi:type="dcterms:W3CDTF">2026-10-10T09:30:55Z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