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 of Web Designer</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technical proficiency, and collaborative contributions of the designated Web Designer. The evaluation is conducted within the context of the dynamic digital landscape in Israel Jerusalem, a region known for its rapid technological advancement and high standards in software development and digital services. The purpose of this document is to provide an objective analysis of the Web Designer's performance, focusing on design aesthetics, user experience (UX) principles, technical implementation, and alignment with local market expectations.</w:t>
      </w:r>
    </w:p>
    <w:p>
      <w:pPr>
        <w:pStyle w:val="BodyText"/>
      </w:pPr>
      <w:r>
        <w:t xml:space="preserve">The review process involved a detailed examination of recent projects, code quality, design system adherence, and feedback from cross-functional teams. The findings indicate a strong foundation in modern web design principles, with specific areas identified for further growth and refinement.</w:t>
      </w:r>
    </w:p>
    <w:bookmarkEnd w:id="21"/>
    <w:bookmarkStart w:id="22" w:name="Xba91bfe6bfc7170a38d2d524e2e703290fbdbf7"/>
    <w:p>
      <w:pPr>
        <w:pStyle w:val="Heading2"/>
      </w:pPr>
      <w:r>
        <w:t xml:space="preserve">2. Contextual Relevance: The Israel Jerusalem Market</w:t>
      </w:r>
    </w:p>
    <w:p>
      <w:pPr>
        <w:pStyle w:val="FirstParagraph"/>
      </w:pPr>
      <w:r>
        <w:t xml:space="preserve">Operating as a Web Designer in Israel Jerusalem presents unique challenges and opportunities. Jerusalem is a hub for innovation, hosting numerous startups, established tech firms, and cultural institutions that require sophisticated digital presence. The local market demands high-quality, accessible, and culturally sensitive web solutions. Furthermore, the bilingual nature of the region (Hebrew and English) necessitates a deep understanding of Right-to-Left (RTL) layout design, typography, and localization best practices.</w:t>
      </w:r>
    </w:p>
    <w:p>
      <w:pPr>
        <w:pStyle w:val="BodyText"/>
      </w:pPr>
      <w:r>
        <w:t xml:space="preserve">This Peer Review Report evaluates how effectively the Web Designer addresses these specific regional requirements. The ability to create seamless experiences for both Hebrew and English-speaking users is a critical competency. The review assesses whether the designer has successfully implemented responsive layouts that adapt to RTL languages without compromising visual integrity or usability. Additionally, the report considers the designer's awareness of local accessibility standards and regulations, which are increasingly important in the Israeli tech ecosystem.</w:t>
      </w:r>
    </w:p>
    <w:bookmarkEnd w:id="22"/>
    <w:bookmarkStart w:id="23" w:name="technical-proficiency-and-design-quality"/>
    <w:p>
      <w:pPr>
        <w:pStyle w:val="Heading2"/>
      </w:pPr>
      <w:r>
        <w:t xml:space="preserve">3. Technical Proficiency and Design Quality</w:t>
      </w:r>
    </w:p>
    <w:p>
      <w:pPr>
        <w:pStyle w:val="FirstParagraph"/>
      </w:pPr>
      <w:r>
        <w:t xml:space="preserve">The core of this evaluation focuses on the technical skills and design output of the Web Designer. The review examined several key projects delivered over the past quarter. The designer demonstrates a strong command of modern design tools, including Figma and Adobe Creative Suite. The visual designs are clean, modern, and aligned with current industry trends.</w:t>
      </w:r>
    </w:p>
    <w:p>
      <w:pPr>
        <w:pStyle w:val="BodyText"/>
      </w:pPr>
      <w:r>
        <w:t xml:space="preserve">From a technical standpoint, the Web Designer shows proficiency in HTML5, CSS3, and JavaScript. The code structure is generally well-organized, with clear naming conventions and modular components. However, there is room for improvement in optimizing assets for faster load times, which is crucial for user retention in competitive markets like Israel Jerusalem. The use of responsive design frameworks is evident, ensuring that websites function correctly across various devices and screen sizes.</w:t>
      </w:r>
    </w:p>
    <w:p>
      <w:pPr>
        <w:pStyle w:val="BodyText"/>
      </w:pPr>
      <w:r>
        <w:t xml:space="preserve">One notable strength is the designer's attention to detail in micro-interactions and animations. These elements enhance the user experience and contribute to a polished final product. The Peer Review Report highlights that the designer effectively balances aesthetic appeal with functional requirements, ensuring that the visual design supports the overall business goals.</w:t>
      </w:r>
    </w:p>
    <w:bookmarkEnd w:id="23"/>
    <w:bookmarkStart w:id="24" w:name="user-experience-ux-and-accessibility"/>
    <w:p>
      <w:pPr>
        <w:pStyle w:val="Heading2"/>
      </w:pPr>
      <w:r>
        <w:t xml:space="preserve">4. User Experience (UX) and Accessibility</w:t>
      </w:r>
    </w:p>
    <w:p>
      <w:pPr>
        <w:pStyle w:val="FirstParagraph"/>
      </w:pPr>
      <w:r>
        <w:t xml:space="preserve">User experience is a critical component of web design, and this Peer Review Report places significant emphasis on this aspect. The Web Designer has demonstrated a solid understanding of UX principles, including information architecture, navigation flow, and user journey mapping. The designs prioritize usability, making it easy for users to find information and complete tasks.</w:t>
      </w:r>
    </w:p>
    <w:p>
      <w:pPr>
        <w:pStyle w:val="BodyText"/>
      </w:pPr>
      <w:r>
        <w:t xml:space="preserve">In the context of Israel Jerusalem, accessibility is paramount. The review assesses the designer's adherence to WCAG (Web Content Accessibility Guidelines) standards. While there are positive efforts to include alt text, proper contrast ratios, and keyboard navigation support, further improvements are recommended. Specifically, the designer should conduct more rigorous accessibility testing, particularly for RTL interfaces, to ensure inclusivity for all users, including those with disabilities.</w:t>
      </w:r>
    </w:p>
    <w:p>
      <w:pPr>
        <w:pStyle w:val="BodyText"/>
      </w:pPr>
      <w:r>
        <w:t xml:space="preserve">The Peer Review Report also notes the importance of cultural sensitivity in UX design. The Web Designer has shown awareness of local preferences and behaviors, incorporating elements that resonate with the Jerusalem audience. This cultural alignment enhances user engagement and trust.</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for success in any tech environment, especially in a diverse and fast-paced city like Israel Jerusalem. This section of the Peer Review Report evaluates the Web Designer's ability to work with developers, project managers, and stakeholders.</w:t>
      </w:r>
    </w:p>
    <w:p>
      <w:pPr>
        <w:pStyle w:val="BodyText"/>
      </w:pPr>
      <w:r>
        <w:t xml:space="preserve">The designer communicates design decisions clearly and provides detailed specifications to the development team. This reduces misunderstandings and ensures accurate implementation of the designs. Feedback from colleagues indicates that the Web Designer is receptive to constructive criticism and actively seeks input to improve their work.</w:t>
      </w:r>
    </w:p>
    <w:p>
      <w:pPr>
        <w:pStyle w:val="BodyText"/>
      </w:pPr>
      <w:r>
        <w:t xml:space="preserve">However, there are opportunities to enhance communication during the early stages of projects. Engaging stakeholders sooner in the design process can help align expectations and reduce the need for major revisions later. The Peer Review Report recommends that the Web Designer adopt more iterative feedback loops to foster better collaboration.</w:t>
      </w:r>
    </w:p>
    <w:bookmarkEnd w:id="25"/>
    <w:bookmarkStart w:id="26" w:name="Xeed892823e6bcfd01986a29df04431ac6287ad6"/>
    <w:p>
      <w:pPr>
        <w:pStyle w:val="Heading2"/>
      </w:pPr>
      <w:r>
        <w:t xml:space="preserve">6. Recommendations and Areas for Improvement</w:t>
      </w:r>
    </w:p>
    <w:p>
      <w:pPr>
        <w:pStyle w:val="FirstParagraph"/>
      </w:pPr>
      <w:r>
        <w:t xml:space="preserve">Based on the findings of this Peer Review Report, the following recommendations are made to support the continued growth of the Web Designer:</w:t>
      </w:r>
    </w:p>
    <w:p>
      <w:pPr>
        <w:numPr>
          <w:ilvl w:val="0"/>
          <w:numId w:val="1001"/>
        </w:numPr>
        <w:pStyle w:val="Compact"/>
      </w:pPr>
      <w:r>
        <w:rPr>
          <w:bCs/>
          <w:b/>
        </w:rPr>
        <w:t xml:space="preserve">Enhance Accessibility Practices:</w:t>
      </w:r>
      <w:r>
        <w:t xml:space="preserve"> </w:t>
      </w:r>
      <w:r>
        <w:t xml:space="preserve">Conduct regular accessibility audits and stay updated on WCAG guidelines, with a focus on RTL design challenges.</w:t>
      </w:r>
    </w:p>
    <w:p>
      <w:pPr>
        <w:numPr>
          <w:ilvl w:val="0"/>
          <w:numId w:val="1001"/>
        </w:numPr>
        <w:pStyle w:val="Compact"/>
      </w:pPr>
      <w:r>
        <w:rPr>
          <w:bCs/>
          <w:b/>
        </w:rPr>
        <w:t xml:space="preserve">Optimize Performance:</w:t>
      </w:r>
      <w:r>
        <w:t xml:space="preserve"> </w:t>
      </w:r>
      <w:r>
        <w:t xml:space="preserve">Implement best practices for image optimization, lazy loading, and code minification to improve site speed.</w:t>
      </w:r>
    </w:p>
    <w:p>
      <w:pPr>
        <w:numPr>
          <w:ilvl w:val="0"/>
          <w:numId w:val="1001"/>
        </w:numPr>
        <w:pStyle w:val="Compact"/>
      </w:pPr>
      <w:r>
        <w:rPr>
          <w:bCs/>
          <w:b/>
        </w:rPr>
        <w:t xml:space="preserve">Deepen Technical Skills:</w:t>
      </w:r>
      <w:r>
        <w:t xml:space="preserve"> </w:t>
      </w:r>
      <w:r>
        <w:t xml:space="preserve">Explore advanced CSS techniques and JavaScript frameworks to bridge the gap between design and development.</w:t>
      </w:r>
    </w:p>
    <w:p>
      <w:pPr>
        <w:numPr>
          <w:ilvl w:val="0"/>
          <w:numId w:val="1001"/>
        </w:numPr>
        <w:pStyle w:val="Compact"/>
      </w:pPr>
      <w:r>
        <w:rPr>
          <w:bCs/>
          <w:b/>
        </w:rPr>
        <w:t xml:space="preserve">Strengthen Stakeholder Engagement:</w:t>
      </w:r>
      <w:r>
        <w:t xml:space="preserve"> </w:t>
      </w:r>
      <w:r>
        <w:t xml:space="preserve">Involve stakeholders earlier in the design process to ensure alignment and reduce revision cycles.</w:t>
      </w:r>
    </w:p>
    <w:p>
      <w:pPr>
        <w:numPr>
          <w:ilvl w:val="0"/>
          <w:numId w:val="1001"/>
        </w:numPr>
        <w:pStyle w:val="Compact"/>
      </w:pPr>
      <w:r>
        <w:rPr>
          <w:bCs/>
          <w:b/>
        </w:rPr>
        <w:t xml:space="preserve">Localize Content Strategy:</w:t>
      </w:r>
      <w:r>
        <w:t xml:space="preserve"> </w:t>
      </w:r>
      <w:r>
        <w:t xml:space="preserve">Further refine strategies for bilingual content presentation to better serve the Israel Jerusalem market.</w:t>
      </w:r>
    </w:p>
    <w:bookmarkEnd w:id="26"/>
    <w:bookmarkStart w:id="27" w:name="conclusion"/>
    <w:p>
      <w:pPr>
        <w:pStyle w:val="Heading2"/>
      </w:pPr>
      <w:r>
        <w:t xml:space="preserve">7. Conclusion</w:t>
      </w:r>
    </w:p>
    <w:p>
      <w:pPr>
        <w:pStyle w:val="FirstParagraph"/>
      </w:pPr>
      <w:r>
        <w:t xml:space="preserve">This Peer Review Report provides a thorough evaluation of the Web Designer's performance within the context of Israel Jerusalem. The designer exhibits strong technical skills, a keen eye for aesthetics, and a commitment to user-centered design. By addressing the identified areas for improvement, particularly in accessibility and performance optimization, the Web Designer can further elevate their contributions to the team and the broader digital community in Jerusalem.</w:t>
      </w:r>
    </w:p>
    <w:p>
      <w:pPr>
        <w:pStyle w:val="BodyText"/>
      </w:pPr>
      <w:r>
        <w:t xml:space="preserve">The dynamic nature of the tech industry in Israel Jerusalem requires continuous learning and adaptation. This report serves as a roadmap for professional development, ensuring that the Web Designer remains competitive and effective in delivering high-quality web solutions.</w:t>
      </w:r>
    </w:p>
    <w:bookmarkEnd w:id="27"/>
    <w:p>
      <w:pPr>
        <w:pStyle w:val="BodyText"/>
      </w:pPr>
      <w:r>
        <w:rPr>
          <w:bCs/>
          <w:b/>
        </w:rPr>
        <w:t xml:space="preserve">Prepared by:</w:t>
      </w:r>
    </w:p>
    <w:p>
      <w:pPr>
        <w:pStyle w:val="BodyText"/>
      </w:pPr>
      <w:r>
        <w:t xml:space="preserve">Senior Technical Lead</w:t>
      </w:r>
    </w:p>
    <w:p>
      <w:pPr>
        <w:pStyle w:val="BodyText"/>
      </w:pPr>
      <w:r>
        <w:rPr>
          <w:bCs/>
          <w:b/>
        </w:rPr>
        <w:t xml:space="preserve">Approved by:</w:t>
      </w:r>
    </w:p>
    <w:p>
      <w:pPr>
        <w:pStyle w:val="BodyText"/>
      </w:pPr>
      <w:r>
        <w:t xml:space="preserve">Department Head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Evaluation</dc:title>
  <dc:creator/>
  <dc:language>en</dc:language>
  <cp:keywords/>
  <dcterms:created xsi:type="dcterms:W3CDTF">2026-10-10T06:28:58Z</dcterms:created>
  <dcterms:modified xsi:type="dcterms:W3CDTF">2026-10-10T06:28:58Z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