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Italy</w:t>
      </w:r>
      <w:r>
        <w:t xml:space="preserve"> </w:t>
      </w:r>
      <w:r>
        <w:t xml:space="preserve">Naples</w:t>
      </w:r>
    </w:p>
    <w:bookmarkStart w:id="27" w:name="peer-review-report-web-designer"/>
    <w:p>
      <w:pPr>
        <w:pStyle w:val="Heading1"/>
      </w:pPr>
      <w:r>
        <w:t xml:space="preserve">Peer Review Report: Web Designer</w:t>
      </w:r>
    </w:p>
    <w:p>
      <w:pPr>
        <w:pStyle w:val="FirstParagraph"/>
      </w:pPr>
      <w:r>
        <w:rPr>
          <w:bCs/>
          <w:b/>
        </w:rPr>
        <w:t xml:space="preserve">Subject:</w:t>
      </w:r>
      <w:r>
        <w:t xml:space="preserve"> </w:t>
      </w:r>
      <w:r>
        <w:t xml:space="preserve">Web Designer Performance Evaluation</w:t>
      </w:r>
      <w:r>
        <w:br/>
      </w:r>
      <w:r>
        <w:rPr>
          <w:bCs/>
          <w:b/>
        </w:rPr>
        <w:t xml:space="preserve">Location:</w:t>
      </w:r>
      <w:r>
        <w:t xml:space="preserve"> </w:t>
      </w:r>
      <w:r>
        <w:t xml:space="preserve">Italy Naples</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UX Lead</w:t>
      </w:r>
      <w:r>
        <w:br/>
      </w:r>
      <w:r>
        <w:rPr>
          <w:bCs/>
          <w:b/>
        </w:rPr>
        <w:t xml:space="preserve">Department:</w:t>
      </w:r>
      <w:r>
        <w:t xml:space="preserve"> </w:t>
      </w:r>
      <w:r>
        <w:t xml:space="preserve">Digital Innovation</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professional performance, technical proficiency, and creative output within the dynamic digital landscape of Italy Naples. As the tech sector in Naples continues to expand, driven by a blend of historical tourism needs and modern startup innovation, the role of the Web Designer has become pivotal. This document assesses the designer's ability to create visually compelling, user-centric, and technically robust web interfaces that resonate with both local Neapolitan audiences and international stakeholders. The review covers design aesthetics, technical implementation, cultural adaptability, and collaborative skills over the past evaluation period.</w:t>
      </w:r>
    </w:p>
    <w:bookmarkEnd w:id="20"/>
    <w:bookmarkStart w:id="21" w:name="Xc0533f6a13c5e02de9285d86ebb7465d75f7202"/>
    <w:p>
      <w:pPr>
        <w:pStyle w:val="Heading2"/>
      </w:pPr>
      <w:r>
        <w:t xml:space="preserve">2. Design Aesthetics and Visual Communication</w:t>
      </w:r>
    </w:p>
    <w:p>
      <w:pPr>
        <w:pStyle w:val="FirstParagraph"/>
      </w:pPr>
      <w:r>
        <w:t xml:space="preserve">The Web Designer has demonstrated a strong command of visual hierarchy, color theory, and typography. In the context of Italy Naples, where visual culture is rich and vibrant, the designer has successfully integrated local aesthetic sensibilities with modern minimalist trends. The ability to balance the warmth and complexity of Neapolitan culture with clean, accessible web design is a notable strength.</w:t>
      </w:r>
    </w:p>
    <w:p>
      <w:pPr>
        <w:pStyle w:val="BodyText"/>
      </w:pPr>
      <w:r>
        <w:t xml:space="preserve">Specific projects reviewed show a keen eye for detail, particularly in the use of imagery that reflects the unique character of Naples without resorting to clichés. The designer’s portfolio exhibits a consistent style that enhances brand identity while ensuring readability and engagement. However, there is room for improvement in maintaining consistency across different screen sizes, particularly in responsive design adjustments for mobile devices, which are heavily used in the region.</w:t>
      </w:r>
    </w:p>
    <w:bookmarkEnd w:id="21"/>
    <w:bookmarkStart w:id="22" w:name="technical-proficiency-and-implementation"/>
    <w:p>
      <w:pPr>
        <w:pStyle w:val="Heading2"/>
      </w:pPr>
      <w:r>
        <w:t xml:space="preserve">3. Technical Proficiency and Implementation</w:t>
      </w:r>
    </w:p>
    <w:p>
      <w:pPr>
        <w:pStyle w:val="FirstParagraph"/>
      </w:pPr>
      <w:r>
        <w:t xml:space="preserve">Technical skills are a critical component of the Web Designer role. The subject has shown proficiency in industry-standard tools such as Adobe Creative Suite, Figma, and Sketch. Furthermore, the designer’s understanding of HTML5, CSS3, and basic JavaScript allows for more effective collaboration with development teams, reducing the gap between design and implementation.</w:t>
      </w:r>
    </w:p>
    <w:p>
      <w:pPr>
        <w:pStyle w:val="BodyText"/>
      </w:pPr>
      <w:r>
        <w:t xml:space="preserve">In the fast-paced environment of Italy Naples, where digital transformation is accelerating across various sectors, the designer’s ability to create lightweight, fast-loading web pages is commendable. This is particularly important given the varying internet speeds and connectivity issues that can still be encountered in certain parts of the city. The designer has also shown awareness of web accessibility standards (WCAG), ensuring that websites are inclusive and usable for all users, which aligns with broader European digital inclusion goals.</w:t>
      </w:r>
    </w:p>
    <w:bookmarkEnd w:id="22"/>
    <w:bookmarkStart w:id="23" w:name="X7d11b108a49255ceffa0a9b0b2007fc6fb53d8b"/>
    <w:p>
      <w:pPr>
        <w:pStyle w:val="Heading2"/>
      </w:pPr>
      <w:r>
        <w:t xml:space="preserve">4. Cultural Adaptability and Local Market Understanding</w:t>
      </w:r>
    </w:p>
    <w:p>
      <w:pPr>
        <w:pStyle w:val="FirstParagraph"/>
      </w:pPr>
      <w:r>
        <w:t xml:space="preserve">One of the most significant aspects of this Peer Review Report is the evaluation of the Web Designer’s cultural adaptability within Italy Naples. The designer has shown a deep understanding of the local market, tailoring designs to meet the expectations of Neapolitan users while also appealing to international visitors. This dual focus is crucial for businesses in Naples that operate in tourism, hospitality, and e-commerce.</w:t>
      </w:r>
    </w:p>
    <w:p>
      <w:pPr>
        <w:pStyle w:val="BodyText"/>
      </w:pPr>
      <w:r>
        <w:t xml:space="preserve">The designer’s ability to incorporate local language nuances, cultural symbols, and user behaviors into web interfaces has resulted in higher engagement rates and improved user satisfaction. For instance, the use of warm color palettes and imagery that reflects the city’s vibrant street life has been particularly effective. However, further research into user preferences and behaviors specific to different neighborhoods in Naples could enhance the designer’s ability to create even more targeted and effective designs.</w:t>
      </w:r>
    </w:p>
    <w:bookmarkEnd w:id="23"/>
    <w:bookmarkStart w:id="24" w:name="collaboration-and-communication"/>
    <w:p>
      <w:pPr>
        <w:pStyle w:val="Heading2"/>
      </w:pPr>
      <w:r>
        <w:t xml:space="preserve">5. Collaboration and Communication</w:t>
      </w:r>
    </w:p>
    <w:p>
      <w:pPr>
        <w:pStyle w:val="FirstParagraph"/>
      </w:pPr>
      <w:r>
        <w:t xml:space="preserve">Effective collaboration is essential for a Web Designer working in a team environment. The subject has demonstrated strong communication skills, actively participating in brainstorming sessions, providing constructive feedback, and incorporating input from stakeholders. The designer’s ability to articulate design decisions and justify creative choices has been particularly valuable in aligning team efforts and ensuring project success.</w:t>
      </w:r>
    </w:p>
    <w:p>
      <w:pPr>
        <w:pStyle w:val="BodyText"/>
      </w:pPr>
      <w:r>
        <w:t xml:space="preserve">In the collaborative culture of Italy Naples, where personal relationships and trust play a significant role in professional interactions, the designer has built strong rapport with colleagues and clients. This has facilitated smoother project workflows and more effective problem-solving. However, there is an opportunity to further enhance cross-functional collaboration by engaging more closely with marketing and content teams to ensure a cohesive digital strategy.</w:t>
      </w:r>
    </w:p>
    <w:bookmarkEnd w:id="24"/>
    <w:bookmarkStart w:id="25" w:name="areas-for-improvement"/>
    <w:p>
      <w:pPr>
        <w:pStyle w:val="Heading2"/>
      </w:pPr>
      <w:r>
        <w:t xml:space="preserve">6. Areas for Improvement</w:t>
      </w:r>
    </w:p>
    <w:p>
      <w:pPr>
        <w:pStyle w:val="FirstParagraph"/>
      </w:pPr>
      <w:r>
        <w:t xml:space="preserve">While the Web Designer has performed well overall, there are areas where improvement is recommended. First, there is a need to deepen expertise in advanced front-end technologies, such as CSS Grid and Flexbox, to create more complex and responsive layouts. Second, the designer should focus on improving time management and prioritization skills to handle multiple projects more efficiently, especially during peak periods in the Naples market.</w:t>
      </w:r>
    </w:p>
    <w:p>
      <w:pPr>
        <w:pStyle w:val="BodyText"/>
      </w:pPr>
      <w:r>
        <w:t xml:space="preserve">Additionally, staying updated with the latest design trends and technologies is crucial in the rapidly evolving digital landscape. The designer is encouraged to participate in local design meetups, workshops, and conferences in Italy Naples to network with peers and gain new insights. Finally, enhancing skills in user research and data analysis will enable the designer to make more informed design decisions based on empirical evidence rather than intuition alone.</w:t>
      </w:r>
    </w:p>
    <w:bookmarkEnd w:id="25"/>
    <w:bookmarkStart w:id="26" w:name="conclusion"/>
    <w:p>
      <w:pPr>
        <w:pStyle w:val="Heading2"/>
      </w:pPr>
      <w:r>
        <w:t xml:space="preserve">7. Conclusion</w:t>
      </w:r>
    </w:p>
    <w:p>
      <w:pPr>
        <w:pStyle w:val="FirstParagraph"/>
      </w:pPr>
      <w:r>
        <w:t xml:space="preserve">In conclusion, this Peer Review Report highlights the Web Designer’s strong performance in creating visually appealing, technically sound, and culturally relevant web designs for the Italy Naples market. The designer’s ability to blend creativity with technical expertise, coupled with a deep understanding of local user needs, makes them a valuable asset to the team. By addressing the identified areas for improvement, the designer can further enhance their skills and contribute even more effectively to the digital success of projects in Naples and beyond.</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Italy Naples</dc:title>
  <dc:creator/>
  <dc:language>en</dc:language>
  <cp:keywords/>
  <dcterms:created xsi:type="dcterms:W3CDTF">2026-10-10T10:20:24Z</dcterms:created>
  <dcterms:modified xsi:type="dcterms:W3CDTF">2026-10-10T10:20:24Z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