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Italy</w:t>
      </w:r>
      <w:r>
        <w:t xml:space="preserve"> </w:t>
      </w:r>
      <w:r>
        <w:t xml:space="preserve">Rome</w:t>
      </w:r>
    </w:p>
    <w:bookmarkStart w:id="32" w:name="peer-review-report-web-designer"/>
    <w:p>
      <w:pPr>
        <w:pStyle w:val="Heading1"/>
      </w:pPr>
      <w:r>
        <w:t xml:space="preserve">Peer Review Report: Web Designer</w:t>
      </w:r>
    </w:p>
    <w:p>
      <w:pPr>
        <w:pStyle w:val="FirstParagraph"/>
      </w:pPr>
      <w:r>
        <w:rPr>
          <w:bCs/>
          <w:b/>
        </w:rPr>
        <w:t xml:space="preserve">Project Location:</w:t>
      </w:r>
      <w:r>
        <w:t xml:space="preserve"> </w:t>
      </w:r>
      <w:r>
        <w:t xml:space="preserve">Italy Rome (Roma)</w:t>
      </w:r>
    </w:p>
    <w:p>
      <w:pPr>
        <w:pStyle w:val="BodyText"/>
      </w:pPr>
      <w:r>
        <w:rPr>
          <w:bCs/>
          <w:b/>
        </w:rPr>
        <w:t xml:space="preserve">Role Under Review:</w:t>
      </w:r>
      <w:r>
        <w:t xml:space="preserve"> </w:t>
      </w:r>
      <w:r>
        <w:t xml:space="preserve">Web Designer</w:t>
      </w:r>
    </w:p>
    <w:p>
      <w:pPr>
        <w:pStyle w:val="BodyText"/>
      </w:pPr>
      <w:r>
        <w:rPr>
          <w:bCs/>
          <w:b/>
        </w:rPr>
        <w:t xml:space="preserve">Review Date:</w:t>
      </w:r>
      <w:r>
        <w:t xml:space="preserve"> </w:t>
      </w:r>
      <w:r>
        <w:t xml:space="preserve">October 24, 2023</w:t>
      </w:r>
    </w:p>
    <w:p>
      <w:pPr>
        <w:pStyle w:val="BodyText"/>
      </w:pPr>
      <w:r>
        <w:rPr>
          <w:bCs/>
          <w:b/>
        </w:rPr>
        <w:t xml:space="preserve">Review Type:</w:t>
      </w:r>
      <w:r>
        <w:t xml:space="preserve"> </w:t>
      </w:r>
      <w:r>
        <w:t xml:space="preserve">Comprehensive Performance and Technical Assessment</w:t>
      </w:r>
    </w:p>
    <w:p>
      <w:pPr>
        <w:pStyle w:val="BodyText"/>
      </w:pPr>
      <w:r>
        <w:rPr>
          <w:bCs/>
          <w:b/>
        </w:rPr>
        <w:t xml:space="preserve">Reviewer:</w:t>
      </w:r>
      <w:r>
        <w:t xml:space="preserve"> </w:t>
      </w:r>
      <w:r>
        <w:t xml:space="preserve">Senior UX/UI Lead &amp; Frontend Architect</w:t>
      </w:r>
    </w:p>
    <w:p>
      <w:pPr>
        <w:pStyle w:val="BodyText"/>
      </w:pPr>
      <w:r>
        <w:t xml:space="preserve">This document serves as a formal Peer Review Report evaluating the performance, technical proficiency, and creative output of a Web Designer operating within the dynamic digital landscape of Italy Rome. The review focuses on the designer's ability to blend aesthetic sensibility with functional web development standards, specifically tailored to the expectations of the Roman and broader Italian market.</w:t>
      </w:r>
    </w:p>
    <w:bookmarkStart w:id="20" w:name="executive-summary"/>
    <w:p>
      <w:pPr>
        <w:pStyle w:val="Heading2"/>
      </w:pPr>
      <w:r>
        <w:t xml:space="preserve">1. Executive Summary</w:t>
      </w:r>
    </w:p>
    <w:p>
      <w:pPr>
        <w:pStyle w:val="FirstParagraph"/>
      </w:pPr>
      <w:r>
        <w:t xml:space="preserve">The subject of this review has demonstrated a strong command of modern web design principles. Working in Italy Rome, a city that balances historical grandeur with contemporary innovation, requires a Web Designer to possess a unique duality: respect for tradition and a forward-thinking approach to digital interaction. This report assesses how well the designer navigates this cultural context while delivering high-quality, responsive, and accessible web solutions.</w:t>
      </w:r>
    </w:p>
    <w:bookmarkEnd w:id="20"/>
    <w:bookmarkStart w:id="23" w:name="technical-proficiency-and-code-quality"/>
    <w:p>
      <w:pPr>
        <w:pStyle w:val="Heading2"/>
      </w:pPr>
      <w:r>
        <w:t xml:space="preserve">2. Technical Proficiency and Code Quality</w:t>
      </w:r>
    </w:p>
    <w:p>
      <w:pPr>
        <w:pStyle w:val="FirstParagraph"/>
      </w:pPr>
      <w:r>
        <w:t xml:space="preserve">A critical aspect of this Peer Review Report is the evaluation of the Web Designer's technical execution. In the current market, the line between design and development is increasingly blurred. The designer was assessed on their ability to translate visual concepts into clean, semantic HTML5 and CSS3.</w:t>
      </w:r>
    </w:p>
    <w:bookmarkStart w:id="21" w:name="responsive-design-implementation"/>
    <w:p>
      <w:pPr>
        <w:pStyle w:val="Heading3"/>
      </w:pPr>
      <w:r>
        <w:t xml:space="preserve">2.1 Responsive Design Implementation</w:t>
      </w:r>
    </w:p>
    <w:p>
      <w:pPr>
        <w:pStyle w:val="FirstParagraph"/>
      </w:pPr>
      <w:r>
        <w:t xml:space="preserve">The designer has shown excellent proficiency in creating responsive layouts. Given the high mobile usage rates in Italy Rome, ensuring that websites function seamlessly across devices is paramount. The review highlights the effective use of CSS Grid and Flexbox to create fluid layouts that adapt gracefully to various screen sizes, from desktop monitors to mobile phones commonly used by commuters on the Rome Metro.</w:t>
      </w:r>
    </w:p>
    <w:bookmarkEnd w:id="21"/>
    <w:bookmarkStart w:id="22" w:name="performance-optimization"/>
    <w:p>
      <w:pPr>
        <w:pStyle w:val="Heading3"/>
      </w:pPr>
      <w:r>
        <w:t xml:space="preserve">2.2 Performance Optimization</w:t>
      </w:r>
    </w:p>
    <w:p>
      <w:pPr>
        <w:pStyle w:val="FirstParagraph"/>
      </w:pPr>
      <w:r>
        <w:t xml:space="preserve">Web performance is a key metric in this assessment. The designer has demonstrated awareness of optimization techniques, including image compression, lazy loading, and minimizing CSS/JS payloads. This is particularly relevant for users in Italy Rome who may experience variable internet connectivity speeds in certain historic districts or during peak usage times.</w:t>
      </w:r>
    </w:p>
    <w:bookmarkEnd w:id="22"/>
    <w:bookmarkEnd w:id="23"/>
    <w:bookmarkStart w:id="26" w:name="X6126094a6b9c13a44905aa35689fe7b737b17d3"/>
    <w:p>
      <w:pPr>
        <w:pStyle w:val="Heading2"/>
      </w:pPr>
      <w:r>
        <w:t xml:space="preserve">3. User Experience (UX) and Cultural Adaptation</w:t>
      </w:r>
    </w:p>
    <w:p>
      <w:pPr>
        <w:pStyle w:val="FirstParagraph"/>
      </w:pPr>
      <w:r>
        <w:t xml:space="preserve">Designing for an audience in Italy Rome requires more than just translating text; it requires cultural empathy. This section of the Peer Review Report evaluates how the Web Designer incorporates local nuances into the user experience.</w:t>
      </w:r>
    </w:p>
    <w:bookmarkStart w:id="24" w:name="visual-language-and-aesthetics"/>
    <w:p>
      <w:pPr>
        <w:pStyle w:val="Heading3"/>
      </w:pPr>
      <w:r>
        <w:t xml:space="preserve">3.1 Visual Language and Aesthetics</w:t>
      </w:r>
    </w:p>
    <w:p>
      <w:pPr>
        <w:pStyle w:val="FirstParagraph"/>
      </w:pPr>
      <w:r>
        <w:t xml:space="preserve">The designer has successfully integrated a visual language that resonates with the Roman aesthetic—characterized by elegance, clarity, and a touch of classical influence—without resorting to clichés. The use of typography is particularly noteworthy, balancing readability with stylistic flair that appeals to both local residents and international tourists frequenting the city.</w:t>
      </w:r>
    </w:p>
    <w:bookmarkEnd w:id="24"/>
    <w:bookmarkStart w:id="25" w:name="navigation-and-information-architecture"/>
    <w:p>
      <w:pPr>
        <w:pStyle w:val="Heading3"/>
      </w:pPr>
      <w:r>
        <w:t xml:space="preserve">3.2 Navigation and Information Architecture</w:t>
      </w:r>
    </w:p>
    <w:p>
      <w:pPr>
        <w:pStyle w:val="FirstParagraph"/>
      </w:pPr>
      <w:r>
        <w:t xml:space="preserve">Italian users often prefer rich, content-heavy pages with clear hierarchical structures. The Web Designer has structured information architecture in a way that guides users intuitively through complex content, such as booking systems for local services or informational portals for cultural events in Italy Rome. The navigation menus are logical, and the call-to-action buttons are prominently placed, adhering to best practices in conversion rate optimization.</w:t>
      </w:r>
    </w:p>
    <w:bookmarkEnd w:id="25"/>
    <w:bookmarkEnd w:id="26"/>
    <w:bookmarkStart w:id="29" w:name="collaboration-and-communication"/>
    <w:p>
      <w:pPr>
        <w:pStyle w:val="Heading2"/>
      </w:pPr>
      <w:r>
        <w:t xml:space="preserve">4. Collaboration and Communication</w:t>
      </w:r>
    </w:p>
    <w:p>
      <w:pPr>
        <w:pStyle w:val="FirstParagraph"/>
      </w:pPr>
      <w:r>
        <w:t xml:space="preserve">Effective collaboration is essential in any design team. This Peer Review Report also assesses the Web Designer's interpersonal skills and ability to communicate design decisions.</w:t>
      </w:r>
    </w:p>
    <w:bookmarkStart w:id="27" w:name="stakeholder-engagement"/>
    <w:p>
      <w:pPr>
        <w:pStyle w:val="Heading3"/>
      </w:pPr>
      <w:r>
        <w:t xml:space="preserve">4.1 Stakeholder Engagement</w:t>
      </w:r>
    </w:p>
    <w:p>
      <w:pPr>
        <w:pStyle w:val="FirstParagraph"/>
      </w:pPr>
      <w:r>
        <w:t xml:space="preserve">The designer has shown strong communication skills when presenting concepts to stakeholders based in Italy Rome. They are able to articulate the rationale behind design choices, linking them to business goals and user needs. Their ability to receive feedback constructively and iterate quickly has been a significant asset to the team.</w:t>
      </w:r>
    </w:p>
    <w:bookmarkEnd w:id="27"/>
    <w:bookmarkStart w:id="28" w:name="cross-functional-collaboration"/>
    <w:p>
      <w:pPr>
        <w:pStyle w:val="Heading3"/>
      </w:pPr>
      <w:r>
        <w:t xml:space="preserve">4.2 Cross-Functional Collaboration</w:t>
      </w:r>
    </w:p>
    <w:p>
      <w:pPr>
        <w:pStyle w:val="FirstParagraph"/>
      </w:pPr>
      <w:r>
        <w:t xml:space="preserve">Working closely with developers, content creators, and marketing teams, the Web Designer has demonstrated flexibility and a collaborative spirit. They actively participate in brainstorming sessions and contribute ideas that enhance the overall project outcome, fostering a positive and productive work environment.</w:t>
      </w:r>
    </w:p>
    <w:bookmarkEnd w:id="28"/>
    <w:bookmarkEnd w:id="29"/>
    <w:bookmarkStart w:id="30" w:name="areas-for-improvement"/>
    <w:p>
      <w:pPr>
        <w:pStyle w:val="Heading2"/>
      </w:pPr>
      <w:r>
        <w:t xml:space="preserve">5. Areas for Improvement</w:t>
      </w:r>
    </w:p>
    <w:p>
      <w:pPr>
        <w:pStyle w:val="FirstParagraph"/>
      </w:pPr>
      <w:r>
        <w:t xml:space="preserve">While the overall performance is commendable, this Peer Review Report identifies a few areas where the Web Designer can further enhance their skills:</w:t>
      </w:r>
    </w:p>
    <w:p>
      <w:pPr>
        <w:numPr>
          <w:ilvl w:val="0"/>
          <w:numId w:val="1001"/>
        </w:numPr>
        <w:pStyle w:val="Compact"/>
      </w:pPr>
      <w:r>
        <w:rPr>
          <w:bCs/>
          <w:b/>
        </w:rPr>
        <w:t xml:space="preserve">Accessibility Compliance:</w:t>
      </w:r>
      <w:r>
        <w:t xml:space="preserve"> </w:t>
      </w:r>
      <w:r>
        <w:t xml:space="preserve">While basic accessibility standards are met, there is room for improvement in ensuring full WCAG 2.1 compliance, particularly for users with visual impairments. This is crucial for public-facing websites in Italy Rome.</w:t>
      </w:r>
    </w:p>
    <w:p>
      <w:pPr>
        <w:numPr>
          <w:ilvl w:val="0"/>
          <w:numId w:val="1001"/>
        </w:numPr>
        <w:pStyle w:val="Compact"/>
      </w:pPr>
      <w:r>
        <w:rPr>
          <w:bCs/>
          <w:b/>
        </w:rPr>
        <w:t xml:space="preserve">Advanced Interactions:</w:t>
      </w:r>
      <w:r>
        <w:t xml:space="preserve"> </w:t>
      </w:r>
      <w:r>
        <w:t xml:space="preserve">Incorporating more sophisticated micro-interactions and animations could elevate the user experience, making the websites more engaging and memorable.</w:t>
      </w:r>
    </w:p>
    <w:p>
      <w:pPr>
        <w:numPr>
          <w:ilvl w:val="0"/>
          <w:numId w:val="1001"/>
        </w:numPr>
        <w:pStyle w:val="Compact"/>
      </w:pPr>
      <w:r>
        <w:rPr>
          <w:bCs/>
          <w:b/>
        </w:rPr>
        <w:t xml:space="preserve">Data-Driven Design:</w:t>
      </w:r>
      <w:r>
        <w:t xml:space="preserve"> </w:t>
      </w:r>
      <w:r>
        <w:t xml:space="preserve">Leveraging analytics more effectively to inform design decisions would help in creating more targeted and impactful web experiences for the local audience.</w:t>
      </w:r>
    </w:p>
    <w:bookmarkEnd w:id="30"/>
    <w:bookmarkStart w:id="31" w:name="conclusion-and-recommendation"/>
    <w:p>
      <w:pPr>
        <w:pStyle w:val="Heading2"/>
      </w:pPr>
      <w:r>
        <w:t xml:space="preserve">6. Conclusion and Recommendation</w:t>
      </w:r>
    </w:p>
    <w:p>
      <w:pPr>
        <w:pStyle w:val="FirstParagraph"/>
      </w:pPr>
      <w:r>
        <w:t xml:space="preserve">In conclusion, this Peer Review Report affirms that the Web Designer has delivered exceptional work, demonstrating a deep understanding of both technical requirements and cultural context specific to Italy Rome. Their ability to create visually stunning, user-friendly, and performant websites makes them a valuable asset to any digital team.</w:t>
      </w:r>
    </w:p>
    <w:p>
      <w:pPr>
        <w:pStyle w:val="BodyText"/>
      </w:pPr>
      <w:r>
        <w:rPr>
          <w:bCs/>
          <w:b/>
        </w:rPr>
        <w:t xml:space="preserve">Overall Rating:</w:t>
      </w:r>
      <w:r>
        <w:t xml:space="preserve"> </w:t>
      </w:r>
      <w:r>
        <w:t xml:space="preserve">4.5 / 5</w:t>
      </w:r>
    </w:p>
    <w:p>
      <w:pPr>
        <w:pStyle w:val="BodyText"/>
      </w:pPr>
      <w:r>
        <w:rPr>
          <w:bCs/>
          <w:b/>
        </w:rPr>
        <w:t xml:space="preserve">Recommendation:</w:t>
      </w:r>
      <w:r>
        <w:t xml:space="preserve"> </w:t>
      </w:r>
      <w:r>
        <w:t xml:space="preserve">Highly Recommended for continued employment and potential leadership roles in future projects targeting the Italian market.</w:t>
      </w:r>
    </w:p>
    <w:p>
      <w:pPr>
        <w:pStyle w:val="BodyText"/>
      </w:pPr>
      <w:r>
        <w:t xml:space="preserve">Prepared by:</w:t>
      </w:r>
      <w:r>
        <w:br/>
      </w:r>
      <w:r>
        <w:t xml:space="preserve">Senior UX/UI Lead</w:t>
      </w:r>
      <w:r>
        <w:br/>
      </w:r>
      <w:r>
        <w:t xml:space="preserve">Digital Innovation Lab</w:t>
      </w:r>
      <w:r>
        <w:br/>
      </w:r>
      <w:r>
        <w:t xml:space="preserve">Italy Rome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Italy Rome</dc:title>
  <dc:creator/>
  <dc:language>en</dc:language>
  <cp:keywords/>
  <dcterms:created xsi:type="dcterms:W3CDTF">2026-10-10T07:00:15Z</dcterms:created>
  <dcterms:modified xsi:type="dcterms:W3CDTF">2026-10-10T07:00:15Z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