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Morocco</w:t>
      </w:r>
      <w:r>
        <w:t xml:space="preserve"> </w:t>
      </w:r>
      <w:r>
        <w:t xml:space="preserve">Casablanca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Senior Technical Lead / Peer Review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Web Designer's contributions to recent digital initiatives within our organization based in Morocco Casablanca. The purpose of this document is to assess technical proficiency, creative alignment, adherence to local market standards, and overall professional conduct. As the digital landscape in Casablanca continues to evolve rapidly, the role of the Web Designer is pivotal in ensuring that our online presence reflects both global best practices and the specific cultural nuances of the Moroccan market. This report details the findings of the review process, highlighting areas of excellence and identifying opportunities for professional growth.</w:t>
      </w:r>
    </w:p>
    <w:bookmarkEnd w:id="21"/>
    <w:bookmarkStart w:id="22" w:name="context-and-scope"/>
    <w:p>
      <w:pPr>
        <w:pStyle w:val="Heading2"/>
      </w:pPr>
      <w:r>
        <w:t xml:space="preserve">2. Context and Scope</w:t>
      </w:r>
    </w:p>
    <w:p>
      <w:pPr>
        <w:pStyle w:val="FirstParagraph"/>
      </w:pPr>
      <w:r>
        <w:t xml:space="preserve">The review focuses on projects executed over the last quarter, specifically targeting web interfaces designed for clients operating within the economic hub of Morocco Casablanca. The scope includes the evaluation of user interface (UI) design, user experience (UX) strategy, responsiveness across devices, and the integration of local linguistic requirements (Arabic, French, and English). Given that Casablanca is a multicultural business center, the Web Designer's ability to navigate these linguistic and cultural expectations is a critical metric in this assessment.</w:t>
      </w:r>
    </w:p>
    <w:bookmarkEnd w:id="22"/>
    <w:bookmarkStart w:id="23" w:name="X6b544daacf507b27a74bab096056ff2146578b4"/>
    <w:p>
      <w:pPr>
        <w:pStyle w:val="Heading2"/>
      </w:pPr>
      <w:r>
        <w:t xml:space="preserve">3. Technical Proficiency and Design Standards</w:t>
      </w:r>
    </w:p>
    <w:p>
      <w:pPr>
        <w:pStyle w:val="FirstParagraph"/>
      </w:pPr>
      <w:r>
        <w:t xml:space="preserve">The Web Designer has demonstrated a strong command of modern design tools, including Figma, Adobe XD, and the Adobe Creative Suite. The visual aesthetics of the delivered projects align well with contemporary web design trends. However, the review notes that while the visual appeal is high, there is a need for stricter adherence to accessibility standards (WCAG 2.1). In the context of Morocco Casablanca, where internet connectivity speeds can vary, the optimization of assets for faster load times is crucial. The current designs are visually rich but occasionally heavy, which may impact user retention on mobile networks common in the region.</w:t>
      </w:r>
    </w:p>
    <w:p>
      <w:pPr>
        <w:pStyle w:val="BodyText"/>
      </w:pPr>
      <w:r>
        <w:t xml:space="preserve">Furthermore, the implementation of responsive design is generally effective. The layouts adapt well to mobile devices, which is essential as mobile internet usage dominates in Morocco. The Web Designer has successfully utilized grid systems and flexible media queries to ensure consistency across screen sizes.</w:t>
      </w:r>
    </w:p>
    <w:bookmarkEnd w:id="23"/>
    <w:bookmarkStart w:id="24" w:name="cultural-and-local-market-adaptation"/>
    <w:p>
      <w:pPr>
        <w:pStyle w:val="Heading2"/>
      </w:pPr>
      <w:r>
        <w:t xml:space="preserve">4. Cultural and Local Market Adaptation</w:t>
      </w:r>
    </w:p>
    <w:p>
      <w:pPr>
        <w:pStyle w:val="FirstParagraph"/>
      </w:pPr>
      <w:r>
        <w:t xml:space="preserve">A significant portion of this Peer Review Report is dedicated to the localization of design elements. The Web Designer has shown commendable effort in adapting designs for the Moroccan audience. This includes the proper handling of Right-to-Left (RTL) layouts for Arabic content, which is a frequent requirement for clients in Casablanca. The typography choices respect the readability standards for both Latin and Arabic scripts.</w:t>
      </w:r>
    </w:p>
    <w:p>
      <w:pPr>
        <w:pStyle w:val="BodyText"/>
      </w:pPr>
      <w:r>
        <w:t xml:space="preserve">Additionally, the color palettes and imagery selected for recent projects reflect an understanding of local preferences. The use of colors that resonate with Moroccan aesthetics, while maintaining a professional corporate look, has been well-received by stakeholders. The Web Designer effectively balances the cosmopolitan nature of Casablanca with traditional cultural elements, creating a digital experience that feels both modern and locally relevant.</w:t>
      </w:r>
    </w:p>
    <w:bookmarkEnd w:id="24"/>
    <w:bookmarkStart w:id="25" w:name="collaboration-and-communication"/>
    <w:p>
      <w:pPr>
        <w:pStyle w:val="Heading2"/>
      </w:pPr>
      <w:r>
        <w:t xml:space="preserve">5. Collaboration and Communication</w:t>
      </w:r>
    </w:p>
    <w:p>
      <w:pPr>
        <w:pStyle w:val="FirstParagraph"/>
      </w:pPr>
      <w:r>
        <w:t xml:space="preserve">In the collaborative environment of our Casablanca office, communication is key. The Web Designer has maintained open lines of communication with developers, project managers, and clients. Feedback loops have been efficient, and the designer is receptive to constructive criticism. During sprint reviews, the Web Designer provides clear rationales for design decisions, facilitating smoother handovers to the development team. This collaborative approach ensures that the final product aligns with the initial vision and technical constraints.</w:t>
      </w:r>
    </w:p>
    <w:bookmarkEnd w:id="25"/>
    <w:bookmarkStart w:id="26" w:name="areas-for-improvement"/>
    <w:p>
      <w:pPr>
        <w:pStyle w:val="Heading2"/>
      </w:pPr>
      <w:r>
        <w:t xml:space="preserve">6. Areas for Improvement</w:t>
      </w:r>
    </w:p>
    <w:p>
      <w:pPr>
        <w:pStyle w:val="FirstParagraph"/>
      </w:pPr>
      <w:r>
        <w:t xml:space="preserve">While the performance is largely positive, this Peer Review Report identifies specific areas for enhancement. First, there is a need to deepen the understanding of front-end development constraints. A closer collaboration with developers during the design phase would reduce the gap between design mockups and final implementation. Second, the Web Designer should focus more on data-driven design decisions. Utilizing analytics from previous projects in the Casablanca market can help refine UX strategies and improve conversion rates. Finally, staying updated with the latest web technologies and design frameworks will ensure continued competitiveness in the regional market.</w:t>
      </w:r>
    </w:p>
    <w:bookmarkEnd w:id="26"/>
    <w:bookmarkStart w:id="27" w:name="conclusion-and-recommendations"/>
    <w:p>
      <w:pPr>
        <w:pStyle w:val="Heading2"/>
      </w:pPr>
      <w:r>
        <w:t xml:space="preserve">7. Conclusion and Recommendations</w:t>
      </w:r>
    </w:p>
    <w:p>
      <w:pPr>
        <w:pStyle w:val="FirstParagraph"/>
      </w:pPr>
      <w:r>
        <w:t xml:space="preserve">In conclusion, the Web Designer has made significant contributions to our projects in Morocco Casablanca. The ability to create visually stunning, culturally appropriate, and functional web interfaces is evident. The recommendations outlined in this report are intended to support further professional development and ensure that our digital products continue to meet the high standards expected by our clients in this dynamic market. We encourage the Web Designer to embrace these suggestions as opportunities for growth and to continue delivering excellence in web design.</w:t>
      </w:r>
    </w:p>
    <w:bookmarkEnd w:id="27"/>
    <w:p>
      <w:pPr>
        <w:pStyle w:val="BodyText"/>
      </w:pPr>
      <w:r>
        <w:rPr>
          <w:bCs/>
          <w:b/>
        </w:rPr>
        <w:t xml:space="preserve">Reviewed By:</w:t>
      </w:r>
    </w:p>
    <w:p>
      <w:pPr>
        <w:pStyle w:val="BodyText"/>
      </w:pPr>
      <w:r>
        <w:t xml:space="preserve">__________________________</w:t>
      </w:r>
    </w:p>
    <w:p>
      <w:pPr>
        <w:pStyle w:val="BodyText"/>
      </w:pPr>
      <w:r>
        <w:t xml:space="preserve">Senior Technical Lead</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Morocco Casablanca</dc:title>
  <dc:creator/>
  <dc:language>en</dc:language>
  <cp:keywords/>
  <dcterms:created xsi:type="dcterms:W3CDTF">2026-10-10T07:34:57Z</dcterms:created>
  <dcterms:modified xsi:type="dcterms:W3CDTF">2026-10-10T07:34:57Z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