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Philippines</w:t>
      </w:r>
      <w:r>
        <w:t xml:space="preserve"> </w:t>
      </w:r>
      <w:r>
        <w:t xml:space="preserve">Manila</w:t>
      </w:r>
    </w:p>
    <w:bookmarkStart w:id="36" w:name="Xa4bc1a3c25ab34c708d6d951d41a2d115da8e9e"/>
    <w:p>
      <w:pPr>
        <w:pStyle w:val="Heading1"/>
      </w:pPr>
      <w:r>
        <w:t xml:space="preserve">Peer Review Report: Web Designer Performance Evaluation</w:t>
      </w:r>
    </w:p>
    <w:p>
      <w:pPr>
        <w:pStyle w:val="FirstParagraph"/>
      </w:pPr>
      <w:r>
        <w:rPr>
          <w:bCs/>
          <w:b/>
        </w:rPr>
        <w:t xml:space="preserve">Subject:</w:t>
      </w:r>
      <w:r>
        <w:t xml:space="preserve"> </w:t>
      </w:r>
      <w:r>
        <w:t xml:space="preserve">Web Designer Performance and Project Contribution</w:t>
      </w:r>
    </w:p>
    <w:p>
      <w:pPr>
        <w:pStyle w:val="BodyText"/>
      </w:pPr>
      <w:r>
        <w:rPr>
          <w:bCs/>
          <w:b/>
        </w:rPr>
        <w:t xml:space="preserve">Location:</w:t>
      </w:r>
      <w:r>
        <w:t xml:space="preserve"> </w:t>
      </w:r>
      <w:r>
        <w:t xml:space="preserve">Philippines Manila</w:t>
      </w:r>
    </w:p>
    <w:p>
      <w:pPr>
        <w:pStyle w:val="BodyText"/>
      </w:pPr>
      <w:r>
        <w:rPr>
          <w:bCs/>
          <w:b/>
        </w:rPr>
        <w:t xml:space="preserve">Date of Review:</w:t>
      </w:r>
      <w:r>
        <w:t xml:space="preserve"> </w:t>
      </w:r>
      <w:r>
        <w:t xml:space="preserve">October 24, 2023</w:t>
      </w:r>
    </w:p>
    <w:p>
      <w:pPr>
        <w:pStyle w:val="BodyText"/>
      </w:pPr>
      <w:r>
        <w:rPr>
          <w:bCs/>
          <w:b/>
        </w:rPr>
        <w:t xml:space="preserve">Reviewer Role:</w:t>
      </w:r>
      <w:r>
        <w:t xml:space="preserve"> </w:t>
      </w:r>
      <w:r>
        <w:t xml:space="preserve">Senior UX/UI Lead</w:t>
      </w:r>
    </w:p>
    <w:p>
      <w:pPr>
        <w:pStyle w:val="BodyText"/>
      </w:pP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 Peer Review Report serves as a comprehensive evaluation of the Web Designer’s performance within our Manila-based development team. Operating in the Philippines Manila tech hub, the role of a Web Designer is critical in bridging the gap between client requirements and technical implementation. This document assesses the designer’s technical proficiency, creative output, collaboration skills, and adherence to local and international design standards. The review highlights significant strengths in responsive design and user interface aesthetics while identifying areas for growth in advanced motion graphics and cross-cultural localization strategies.</w:t>
      </w:r>
    </w:p>
    <w:bookmarkEnd w:id="20"/>
    <w:bookmarkStart w:id="24" w:name="technical-proficiency-and-design-quality"/>
    <w:p>
      <w:pPr>
        <w:pStyle w:val="Heading2"/>
      </w:pPr>
      <w:r>
        <w:t xml:space="preserve">2. Technical Proficiency and Design Quality</w:t>
      </w:r>
    </w:p>
    <w:bookmarkStart w:id="21" w:name="mastery-of-design-tools"/>
    <w:p>
      <w:pPr>
        <w:pStyle w:val="Heading3"/>
      </w:pPr>
      <w:r>
        <w:t xml:space="preserve">2.1 Mastery of Design Tools</w:t>
      </w:r>
    </w:p>
    <w:p>
      <w:pPr>
        <w:pStyle w:val="FirstParagraph"/>
      </w:pPr>
      <w:r>
        <w:t xml:space="preserve">The Web Designer demonstrates exceptional proficiency in industry-standard tools such as Adobe XD, Figma, and Photoshop. In the context of the Philippines Manila market, where rapid prototyping is often required to meet tight deadlines for both local startups and international clients, the designer’s ability to create high-fidelity mockups efficiently is commendable. The transition from wireframes to interactive prototypes has been seamless, reducing the feedback loop time by approximately 20%.</w:t>
      </w:r>
    </w:p>
    <w:bookmarkEnd w:id="21"/>
    <w:bookmarkStart w:id="22" w:name="responsive-and-mobile-first-design"/>
    <w:p>
      <w:pPr>
        <w:pStyle w:val="Heading3"/>
      </w:pPr>
      <w:r>
        <w:t xml:space="preserve">2.2 Responsive and Mobile-First Design</w:t>
      </w:r>
    </w:p>
    <w:p>
      <w:pPr>
        <w:pStyle w:val="FirstParagraph"/>
      </w:pPr>
      <w:r>
        <w:t xml:space="preserve">Given that mobile internet usage is dominant in the Philippines Manila region, the designer’s commitment to mobile-first design principles is a standout attribute. Recent projects showcase a deep understanding of touch targets, load times, and viewport optimization. The designs consistently perform well across various devices, ensuring that users in Metro Manila and beyond have a frictionless experience. This technical awareness extends to understanding the constraints of varying network speeds common in the region, leading to optimized asset delivery.</w:t>
      </w:r>
    </w:p>
    <w:bookmarkEnd w:id="22"/>
    <w:bookmarkStart w:id="23" w:name="code-aware-design"/>
    <w:p>
      <w:pPr>
        <w:pStyle w:val="Heading3"/>
      </w:pPr>
      <w:r>
        <w:t xml:space="preserve">2.3 Code-Aware Design</w:t>
      </w:r>
    </w:p>
    <w:p>
      <w:pPr>
        <w:pStyle w:val="FirstParagraph"/>
      </w:pPr>
      <w:r>
        <w:t xml:space="preserve">A notable strength is the designer’s working knowledge of HTML5, CSS3, and basic JavaScript. This "code-aware" approach facilitates smoother handoffs to the development team. By designing with grid systems and component libraries that align with front-end frameworks, the Web Designer minimizes implementation errors. This collaboration is particularly valuable in our Manila office, where agile methodologies are strictly followed.</w:t>
      </w:r>
    </w:p>
    <w:bookmarkEnd w:id="23"/>
    <w:bookmarkEnd w:id="24"/>
    <w:bookmarkStart w:id="27" w:name="creativity-and-user-experience-ux"/>
    <w:p>
      <w:pPr>
        <w:pStyle w:val="Heading2"/>
      </w:pPr>
      <w:r>
        <w:t xml:space="preserve">3. Creativity and User Experience (UX)</w:t>
      </w:r>
    </w:p>
    <w:bookmarkStart w:id="25" w:name="visual-identity-and-branding"/>
    <w:p>
      <w:pPr>
        <w:pStyle w:val="Heading3"/>
      </w:pPr>
      <w:r>
        <w:t xml:space="preserve">3.1 Visual Identity and Branding</w:t>
      </w:r>
    </w:p>
    <w:p>
      <w:pPr>
        <w:pStyle w:val="FirstParagraph"/>
      </w:pPr>
      <w:r>
        <w:t xml:space="preserve">The Web Designer excels in creating visually compelling interfaces that align with brand guidelines. In the competitive landscape of the Philippines Manila creative industry, standing out is essential. The designer has successfully incorporated modern design trends, such as minimalism and bold typography, while maintaining brand integrity. The visual hierarchy in recent landing pages has significantly improved user engagement metrics.</w:t>
      </w:r>
    </w:p>
    <w:bookmarkEnd w:id="25"/>
    <w:bookmarkStart w:id="26" w:name="user-centric-approach"/>
    <w:p>
      <w:pPr>
        <w:pStyle w:val="Heading3"/>
      </w:pPr>
      <w:r>
        <w:t xml:space="preserve">3.2 User-Centric Approach</w:t>
      </w:r>
    </w:p>
    <w:p>
      <w:pPr>
        <w:pStyle w:val="FirstParagraph"/>
      </w:pPr>
      <w:r>
        <w:t xml:space="preserve">The designer actively participates in user research and usability testing sessions. By considering the cultural nuances and behaviors of the Filipino user base, the Web Designer ensures that interfaces are intuitive and culturally relevant. For instance, the integration of local payment gateways and familiar navigation patterns in e-commerce projects has been praised by stakeholders. This localized approach demonstrates a strong understanding of the target audience in the Philippines Manila area.</w:t>
      </w:r>
    </w:p>
    <w:bookmarkEnd w:id="26"/>
    <w:bookmarkEnd w:id="27"/>
    <w:bookmarkStart w:id="30" w:name="collaboration-and-communication"/>
    <w:p>
      <w:pPr>
        <w:pStyle w:val="Heading2"/>
      </w:pPr>
      <w:r>
        <w:t xml:space="preserve">4. Collaboration and Communication</w:t>
      </w:r>
    </w:p>
    <w:bookmarkStart w:id="28" w:name="team-dynamics"/>
    <w:p>
      <w:pPr>
        <w:pStyle w:val="Heading3"/>
      </w:pPr>
      <w:r>
        <w:t xml:space="preserve">4.1 Team Dynamics</w:t>
      </w:r>
    </w:p>
    <w:p>
      <w:pPr>
        <w:pStyle w:val="FirstParagraph"/>
      </w:pPr>
      <w:r>
        <w:t xml:space="preserve">Collaboration is a cornerstone of our workflow in the Philippines Manila office. The Web Designer has shown excellent teamwork, regularly engaging with developers, project managers, and copywriters. Their ability to articulate design decisions and accept constructive feedback fosters a positive team environment. During sprint planning meetings, the designer provides realistic timelines and clear scope definitions, which helps in managing client expectations effectively.</w:t>
      </w:r>
    </w:p>
    <w:bookmarkEnd w:id="28"/>
    <w:bookmarkStart w:id="29" w:name="client-interaction"/>
    <w:p>
      <w:pPr>
        <w:pStyle w:val="Heading3"/>
      </w:pPr>
      <w:r>
        <w:t xml:space="preserve">4.2 Client Interaction</w:t>
      </w:r>
    </w:p>
    <w:p>
      <w:pPr>
        <w:pStyle w:val="FirstParagraph"/>
      </w:pPr>
      <w:r>
        <w:t xml:space="preserve">When involved in client presentations, the Web Designer communicates design concepts clearly and professionally. Their ability to explain the rationale behind design choices builds trust with clients. This is particularly important when working with international clients who may not be familiar with the local market dynamics of the Philippines Manila region. The designer acts as a cultural bridge, ensuring that design solutions are both globally appealing and locally effective.</w:t>
      </w:r>
    </w:p>
    <w:bookmarkEnd w:id="29"/>
    <w:bookmarkEnd w:id="30"/>
    <w:bookmarkStart w:id="34" w:name="areas-for-improvement"/>
    <w:p>
      <w:pPr>
        <w:pStyle w:val="Heading2"/>
      </w:pPr>
      <w:r>
        <w:t xml:space="preserve">5. Areas for Improvement</w:t>
      </w:r>
    </w:p>
    <w:bookmarkStart w:id="31" w:name="advanced-motion-design"/>
    <w:p>
      <w:pPr>
        <w:pStyle w:val="Heading3"/>
      </w:pPr>
      <w:r>
        <w:t xml:space="preserve">5.1 Advanced Motion Design</w:t>
      </w:r>
    </w:p>
    <w:p>
      <w:pPr>
        <w:pStyle w:val="FirstParagraph"/>
      </w:pPr>
      <w:r>
        <w:t xml:space="preserve">While static designs are of high quality, there is room for growth in micro-interactions and motion design. Incorporating subtle animations can enhance user engagement and provide better feedback mechanisms. Investing time in tools like After Effects or Principle would benefit the team’s overall output.</w:t>
      </w:r>
    </w:p>
    <w:bookmarkEnd w:id="31"/>
    <w:bookmarkStart w:id="32" w:name="accessibility-standards"/>
    <w:p>
      <w:pPr>
        <w:pStyle w:val="Heading3"/>
      </w:pPr>
      <w:r>
        <w:t xml:space="preserve">5.2 Accessibility Standards</w:t>
      </w:r>
    </w:p>
    <w:p>
      <w:pPr>
        <w:pStyle w:val="FirstParagraph"/>
      </w:pPr>
      <w:r>
        <w:t xml:space="preserve">Although designs are visually appealing, a more rigorous adherence to WCAG (Web Content Accessibility Guidelines) is recommended. Ensuring that websites are accessible to users with disabilities is not only a legal requirement in many jurisdictions but also a moral imperative. The Web Designer should focus on color contrast, keyboard navigation, and screen reader compatibility in future projects.</w:t>
      </w:r>
    </w:p>
    <w:bookmarkEnd w:id="32"/>
    <w:bookmarkStart w:id="33" w:name="data-driven-design-decisions"/>
    <w:p>
      <w:pPr>
        <w:pStyle w:val="Heading3"/>
      </w:pPr>
      <w:r>
        <w:t xml:space="preserve">5.3 Data-Driven Design Decisions</w:t>
      </w:r>
    </w:p>
    <w:p>
      <w:pPr>
        <w:pStyle w:val="FirstParagraph"/>
      </w:pPr>
      <w:r>
        <w:t xml:space="preserve">The designer relies heavily on intuition and trends. Integrating more data analytics into the design process could lead to more objective decisions. By analyzing user behavior data from previous projects, the Web Designer can refine layouts and features to better serve the audience in the Philippines Manila market.</w:t>
      </w:r>
    </w:p>
    <w:bookmarkEnd w:id="33"/>
    <w:bookmarkEnd w:id="34"/>
    <w:bookmarkStart w:id="35" w:name="conclusion-and-recommendations"/>
    <w:p>
      <w:pPr>
        <w:pStyle w:val="Heading2"/>
      </w:pPr>
      <w:r>
        <w:t xml:space="preserve">6. Conclusion and Recommendations</w:t>
      </w:r>
    </w:p>
    <w:p>
      <w:pPr>
        <w:pStyle w:val="FirstParagraph"/>
      </w:pPr>
      <w:r>
        <w:t xml:space="preserve">Overall, the Web Designer has made significant contributions to our team’s success in the Philippines Manila tech ecosystem. Their technical skills, creative vision, and collaborative spirit make them a valuable asset. To further enhance their performance, it is recommended that they pursue training in motion design and accessibility standards. Additionally, fostering a more data-driven approach will elevate their design decisions to the next level.</w:t>
      </w:r>
    </w:p>
    <w:p>
      <w:pPr>
        <w:pStyle w:val="BodyText"/>
      </w:pPr>
      <w:r>
        <w:t xml:space="preserve">This Peer Review Report affirms the Web Designer’s commitment to excellence and their potential for growth within the organization. Continued support and mentorship will help them achieve even greater heights in their career.</w:t>
      </w:r>
    </w:p>
    <w:bookmarkEnd w:id="35"/>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UX/UI Lead</w:t>
      </w:r>
    </w:p>
    <w:p>
      <w:pPr>
        <w:pStyle w:val="BodyText"/>
      </w:pPr>
      <w:r>
        <w:rPr>
          <w:bCs/>
          <w:b/>
        </w:rPr>
        <w:t xml:space="preserve">Company:</w:t>
      </w:r>
      <w:r>
        <w:t xml:space="preserve"> </w:t>
      </w:r>
      <w:r>
        <w:t xml:space="preserve">[Company Name]</w:t>
      </w:r>
    </w:p>
    <w:p>
      <w:pPr>
        <w:pStyle w:val="BodyText"/>
      </w:pPr>
      <w:r>
        <w:rPr>
          <w:bCs/>
          <w:b/>
        </w:rPr>
        <w:t xml:space="preserve">Location:</w:t>
      </w:r>
      <w:r>
        <w:t xml:space="preserve"> </w:t>
      </w:r>
      <w:r>
        <w:t xml:space="preserve">Philippines Manila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Philippines Manila</dc:title>
  <dc:creator/>
  <dc:language>en</dc:language>
  <cp:keywords/>
  <dcterms:created xsi:type="dcterms:W3CDTF">2026-10-10T08:36:26Z</dcterms:created>
  <dcterms:modified xsi:type="dcterms:W3CDTF">2026-10-10T08:36:26Z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