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Web</w:t>
      </w:r>
      <w:r>
        <w:t xml:space="preserve"> </w:t>
      </w:r>
      <w:r>
        <w:t xml:space="preserve">Designer</w:t>
      </w:r>
      <w:r>
        <w:t xml:space="preserve"> </w:t>
      </w:r>
      <w:r>
        <w:t xml:space="preserve">-</w:t>
      </w:r>
      <w:r>
        <w:t xml:space="preserve"> </w:t>
      </w:r>
      <w:r>
        <w:t xml:space="preserve">Madrid,</w:t>
      </w:r>
      <w:r>
        <w:t xml:space="preserve"> </w:t>
      </w:r>
      <w:r>
        <w:t xml:space="preserve">Spain</w:t>
      </w:r>
    </w:p>
    <w:bookmarkStart w:id="20" w:name="peer-review-report"/>
    <w:p>
      <w:pPr>
        <w:pStyle w:val="Heading1"/>
      </w:pPr>
      <w:r>
        <w:t xml:space="preserve">Peer Review Report</w:t>
      </w:r>
    </w:p>
    <w:p>
      <w:pPr>
        <w:pStyle w:val="FirstParagraph"/>
      </w:pPr>
      <w:r>
        <w:rPr>
          <w:bCs/>
          <w:b/>
        </w:rPr>
        <w:t xml:space="preserve">Subject Role:</w:t>
      </w:r>
      <w:r>
        <w:t xml:space="preserve"> </w:t>
      </w:r>
      <w:r>
        <w:t xml:space="preserve">Web Designer</w:t>
      </w:r>
    </w:p>
    <w:p>
      <w:pPr>
        <w:pStyle w:val="BodyText"/>
      </w:pPr>
      <w:r>
        <w:rPr>
          <w:bCs/>
          <w:b/>
        </w:rPr>
        <w:t xml:space="preserve">Location Context:</w:t>
      </w:r>
      <w:r>
        <w:t xml:space="preserve"> </w:t>
      </w:r>
      <w:r>
        <w:t xml:space="preserve">Madrid, Spain</w:t>
      </w:r>
    </w:p>
    <w:bookmarkEnd w:id="20"/>
    <w:p>
      <w:pPr>
        <w:pStyle w:val="BodyText"/>
      </w:pPr>
      <w:r>
        <w:rPr>
          <w:bCs/>
          <w:b/>
        </w:rPr>
        <w:t xml:space="preserve">Date:</w:t>
      </w:r>
      <w:r>
        <w:t xml:space="preserve"> </w:t>
      </w:r>
      <w:r>
        <w:t xml:space="preserve">October 24, 2023</w:t>
      </w:r>
      <w:r>
        <w:br/>
      </w:r>
      <w:r>
        <w:rPr>
          <w:bCs/>
          <w:b/>
        </w:rPr>
        <w:t xml:space="preserve">Review Period:</w:t>
      </w:r>
      <w:r>
        <w:t xml:space="preserve"> </w:t>
      </w:r>
      <w:r>
        <w:t xml:space="preserve">Q3 2023</w:t>
      </w:r>
    </w:p>
    <w:p>
      <w:pPr>
        <w:pStyle w:val="BodyText"/>
      </w:pPr>
      <w:r>
        <w:rPr>
          <w:bCs/>
          <w:b/>
        </w:rPr>
        <w:t xml:space="preserve">Reviewer:</w:t>
      </w:r>
      <w:r>
        <w:t xml:space="preserve"> </w:t>
      </w:r>
      <w:r>
        <w:t xml:space="preserve">Senior UX/UI Lead</w:t>
      </w:r>
      <w:r>
        <w:br/>
      </w:r>
      <w:r>
        <w:rPr>
          <w:bCs/>
          <w:b/>
        </w:rPr>
        <w:t xml:space="preserve">Department:</w:t>
      </w:r>
      <w:r>
        <w:t xml:space="preserve"> </w:t>
      </w:r>
      <w:r>
        <w:t xml:space="preserve">Digital Product Design</w:t>
      </w:r>
    </w:p>
    <w:bookmarkStart w:id="21" w:name="executive-summary"/>
    <w:p>
      <w:pPr>
        <w:pStyle w:val="Heading2"/>
      </w:pPr>
      <w:r>
        <w:t xml:space="preserve">1. Executive Summary</w:t>
      </w:r>
    </w:p>
    <w:p>
      <w:pPr>
        <w:pStyle w:val="FirstParagraph"/>
      </w:pPr>
      <w:r>
        <w:t xml:space="preserve">This Peer Review Report evaluates the professional performance, technical proficiency, and cultural integration of a Web Designer operating within the dynamic digital landscape of Madrid, Spain. The objective of this assessment is to provide a comprehensive analysis of the designer's ability to create user-centric digital experiences that align with both global standards and the specific market nuances of the Spanish capital. Madrid has rapidly evolved into a significant tech hub in Europe, characterized by a blend of traditional business values and a burgeoning startup ecosystem. Consequently, the expectations for a Web Designer in this region are multifaceted, requiring not only aesthetic excellence but also technical robustness and cultural sensitivity.</w:t>
      </w:r>
    </w:p>
    <w:bookmarkEnd w:id="21"/>
    <w:bookmarkStart w:id="24" w:name="Xf9760015029147cc6a2ded187b00624d5116dd6"/>
    <w:p>
      <w:pPr>
        <w:pStyle w:val="Heading2"/>
      </w:pPr>
      <w:r>
        <w:t xml:space="preserve">2. Technical Proficiency and Design Execution</w:t>
      </w:r>
    </w:p>
    <w:p>
      <w:pPr>
        <w:pStyle w:val="FirstParagraph"/>
      </w:pPr>
      <w:r>
        <w:t xml:space="preserve">The core competency of a Web Designer lies in their ability to translate complex requirements into intuitive visual interfaces. In the context of Madrid's competitive market, where digital transformation is a priority for both SMEs and large enterprises, technical precision is paramount.</w:t>
      </w:r>
    </w:p>
    <w:bookmarkStart w:id="22" w:name="visual-design-and-branding"/>
    <w:p>
      <w:pPr>
        <w:pStyle w:val="Heading3"/>
      </w:pPr>
      <w:r>
        <w:t xml:space="preserve">2.1 Visual Design and Branding</w:t>
      </w:r>
    </w:p>
    <w:p>
      <w:pPr>
        <w:pStyle w:val="FirstParagraph"/>
      </w:pPr>
      <w:r>
        <w:t xml:space="preserve">The subject demonstrates a strong command of visual hierarchy, typography, and color theory. Their portfolio reflects a modern aesthetic that resonates well with the contemporary Spanish consumer, who values clarity and sophistication. The designs effectively balance creativity with usability, ensuring that brand identity is communicated without compromising the user journey.</w:t>
      </w:r>
    </w:p>
    <w:bookmarkEnd w:id="22"/>
    <w:bookmarkStart w:id="23" w:name="technical-implementation"/>
    <w:p>
      <w:pPr>
        <w:pStyle w:val="Heading3"/>
      </w:pPr>
      <w:r>
        <w:t xml:space="preserve">2.2 Technical Implementation</w:t>
      </w:r>
    </w:p>
    <w:p>
      <w:pPr>
        <w:pStyle w:val="FirstParagraph"/>
      </w:pPr>
      <w:r>
        <w:t xml:space="preserve">Beyond visual mockups, the Web Designer exhibits a solid understanding of front-end technologies. Proficiency in HTML5, CSS3, and JavaScript frameworks is evident, allowing for seamless collaboration with development teams. This technical literacy is crucial in Madrid, where agile methodologies are widely adopted. The ability to create responsive designs that perform optimally across devices is particularly noted, addressing the high mobile usage rates prevalent in Spain.</w:t>
      </w:r>
    </w:p>
    <w:bookmarkEnd w:id="23"/>
    <w:bookmarkEnd w:id="24"/>
    <w:bookmarkStart w:id="27" w:name="user-experience-ux-and-localization"/>
    <w:p>
      <w:pPr>
        <w:pStyle w:val="Heading2"/>
      </w:pPr>
      <w:r>
        <w:t xml:space="preserve">3. User Experience (UX) and Localization</w:t>
      </w:r>
    </w:p>
    <w:p>
      <w:pPr>
        <w:pStyle w:val="FirstParagraph"/>
      </w:pPr>
      <w:r>
        <w:t xml:space="preserve">A critical aspect of this review focuses on the designer's approach to User Experience (UX) within the specific cultural context of Spain Madrid. Effective web design in this region requires more than just translation; it demands localization.</w:t>
      </w:r>
    </w:p>
    <w:bookmarkStart w:id="25" w:name="cultural-adaptation"/>
    <w:p>
      <w:pPr>
        <w:pStyle w:val="Heading3"/>
      </w:pPr>
      <w:r>
        <w:t xml:space="preserve">3.1 Cultural Adaptation</w:t>
      </w:r>
    </w:p>
    <w:p>
      <w:pPr>
        <w:pStyle w:val="FirstParagraph"/>
      </w:pPr>
      <w:r>
        <w:t xml:space="preserve">The Web Designer has shown a commendable ability to adapt interfaces to local preferences. This includes understanding the visual language preferred by Spanish users, who often appreciate warmth and engagement in digital interactions. Furthermore, the designer has successfully navigated the nuances of bilingual design (Spanish and English), ensuring that content flows naturally in both languages without layout breakage.</w:t>
      </w:r>
    </w:p>
    <w:bookmarkEnd w:id="25"/>
    <w:bookmarkStart w:id="26" w:name="accessibility-and-compliance"/>
    <w:p>
      <w:pPr>
        <w:pStyle w:val="Heading3"/>
      </w:pPr>
      <w:r>
        <w:t xml:space="preserve">3.2 Accessibility and Compliance</w:t>
      </w:r>
    </w:p>
    <w:p>
      <w:pPr>
        <w:pStyle w:val="FirstParagraph"/>
      </w:pPr>
      <w:r>
        <w:t xml:space="preserve">Adherence to accessibility standards is a growing concern in the European Union. The subject's work aligns with WCAG guidelines, ensuring inclusivity. This is particularly relevant in Madrid, where public sector and large corporate clients are increasingly mandated to meet strict accessibility requirements. The designer's proactive approach to inclusive design is a significant strength.</w:t>
      </w:r>
    </w:p>
    <w:bookmarkEnd w:id="26"/>
    <w:bookmarkEnd w:id="27"/>
    <w:bookmarkStart w:id="30" w:name="collaboration-and-soft-skills"/>
    <w:p>
      <w:pPr>
        <w:pStyle w:val="Heading2"/>
      </w:pPr>
      <w:r>
        <w:t xml:space="preserve">4. Collaboration and Soft Skills</w:t>
      </w:r>
    </w:p>
    <w:p>
      <w:pPr>
        <w:pStyle w:val="FirstParagraph"/>
      </w:pPr>
      <w:r>
        <w:t xml:space="preserve">Working in Madrid's tech scene requires strong interpersonal skills. The city's professional environment is known for being collaborative yet direct.</w:t>
      </w:r>
    </w:p>
    <w:bookmarkStart w:id="28" w:name="team-dynamics"/>
    <w:p>
      <w:pPr>
        <w:pStyle w:val="Heading3"/>
      </w:pPr>
      <w:r>
        <w:t xml:space="preserve">4.1 Team Dynamics</w:t>
      </w:r>
    </w:p>
    <w:p>
      <w:pPr>
        <w:pStyle w:val="FirstParagraph"/>
      </w:pPr>
      <w:r>
        <w:t xml:space="preserve">The Web Designer integrates well into cross-functional teams, communicating effectively with developers, project managers, and stakeholders. Their ability to articulate design decisions and accept constructive feedback is vital for maintaining project momentum. The collaborative spirit observed aligns with the team-oriented culture prevalent in Madrid's creative industries.</w:t>
      </w:r>
    </w:p>
    <w:bookmarkEnd w:id="28"/>
    <w:bookmarkStart w:id="29" w:name="adaptability"/>
    <w:p>
      <w:pPr>
        <w:pStyle w:val="Heading3"/>
      </w:pPr>
      <w:r>
        <w:t xml:space="preserve">4.2 Adaptability</w:t>
      </w:r>
    </w:p>
    <w:p>
      <w:pPr>
        <w:pStyle w:val="FirstParagraph"/>
      </w:pPr>
      <w:r>
        <w:t xml:space="preserve">The fast-paced nature of the Madrid market demands adaptability. The subject has demonstrated flexibility in adjusting to changing project scopes and client requirements, a trait that is highly valued in the local business environment.</w:t>
      </w:r>
    </w:p>
    <w:bookmarkEnd w:id="29"/>
    <w:bookmarkEnd w:id="30"/>
    <w:bookmarkStart w:id="31" w:name="areas-for-improvement"/>
    <w:p>
      <w:pPr>
        <w:pStyle w:val="Heading2"/>
      </w:pPr>
      <w:r>
        <w:t xml:space="preserve">5. Areas for Improvement</w:t>
      </w:r>
    </w:p>
    <w:p>
      <w:pPr>
        <w:pStyle w:val="FirstParagraph"/>
      </w:pPr>
      <w:r>
        <w:t xml:space="preserve">While the overall performance is strong, there are areas where the Web Designer can further enhance their contribution:</w:t>
      </w:r>
    </w:p>
    <w:p>
      <w:pPr>
        <w:numPr>
          <w:ilvl w:val="0"/>
          <w:numId w:val="1001"/>
        </w:numPr>
        <w:pStyle w:val="Compact"/>
      </w:pPr>
      <w:r>
        <w:rPr>
          <w:bCs/>
          <w:b/>
        </w:rPr>
        <w:t xml:space="preserve">Advanced Motion Design:</w:t>
      </w:r>
      <w:r>
        <w:t xml:space="preserve"> </w:t>
      </w:r>
      <w:r>
        <w:t xml:space="preserve">Incorporating more sophisticated micro-interactions could elevate the user experience, aligning with global trends seen in leading tech hubs.</w:t>
      </w:r>
    </w:p>
    <w:p>
      <w:pPr>
        <w:numPr>
          <w:ilvl w:val="0"/>
          <w:numId w:val="1001"/>
        </w:numPr>
        <w:pStyle w:val="Compact"/>
      </w:pPr>
      <w:r>
        <w:rPr>
          <w:bCs/>
          <w:b/>
        </w:rPr>
        <w:t xml:space="preserve">Data-Driven Design:</w:t>
      </w:r>
      <w:r>
        <w:t xml:space="preserve"> </w:t>
      </w:r>
      <w:r>
        <w:t xml:space="preserve">Increasing reliance on analytics to inform design decisions would strengthen the strategic value of the role.</w:t>
      </w:r>
    </w:p>
    <w:p>
      <w:pPr>
        <w:numPr>
          <w:ilvl w:val="0"/>
          <w:numId w:val="1001"/>
        </w:numPr>
        <w:pStyle w:val="Compact"/>
      </w:pPr>
      <w:r>
        <w:rPr>
          <w:bCs/>
          <w:b/>
        </w:rPr>
        <w:t xml:space="preserve">Local Network Engagement:</w:t>
      </w:r>
      <w:r>
        <w:t xml:space="preserve"> </w:t>
      </w:r>
      <w:r>
        <w:t xml:space="preserve">Participating more actively in Madrid's design community events could foster further professional growth and networking opportunities.</w:t>
      </w:r>
    </w:p>
    <w:bookmarkEnd w:id="31"/>
    <w:bookmarkStart w:id="32" w:name="conclusion-and-rating"/>
    <w:p>
      <w:pPr>
        <w:pStyle w:val="Heading2"/>
      </w:pPr>
      <w:r>
        <w:t xml:space="preserve">6. Conclusion and Rating</w:t>
      </w:r>
    </w:p>
    <w:p>
      <w:pPr>
        <w:pStyle w:val="FirstParagraph"/>
      </w:pPr>
      <w:r>
        <w:t xml:space="preserve">In conclusion, this Peer Review Report affirms that the Web Designer is a valuable asset to the organization, particularly within the context of Spain Madrid. Their blend of technical skill, cultural awareness, and collaborative spirit positions them well to contribute to the company's digital success. The ability to navigate the specific demands of the Spanish market while maintaining high international standards is a testament to their professional maturity.</w:t>
      </w:r>
    </w:p>
    <w:p>
      <w:pPr>
        <w:pStyle w:val="BodyText"/>
      </w:pPr>
      <w:r>
        <w:rPr>
          <w:bCs/>
          <w:b/>
        </w:rPr>
        <w:t xml:space="preserve">Overall Performance Rating:</w:t>
      </w:r>
      <w:r>
        <w:t xml:space="preserve"> </w:t>
      </w:r>
      <w:r>
        <w:t xml:space="preserve">Exceeds Expectations</w:t>
      </w:r>
      <w:r>
        <w:br/>
      </w:r>
      <w:r>
        <w:rPr>
          <w:bCs/>
          <w:b/>
        </w:rPr>
        <w:t xml:space="preserve">Recommendation:</w:t>
      </w:r>
      <w:r>
        <w:t xml:space="preserve"> </w:t>
      </w:r>
      <w:r>
        <w:t xml:space="preserve">Continue current trajectory with focus on advanced UX strategies and local community engagement.</w:t>
      </w:r>
    </w:p>
    <w:bookmarkEnd w:id="32"/>
    <w:p>
      <w:pPr>
        <w:pStyle w:val="BodyText"/>
      </w:pPr>
      <w:r>
        <w:rPr>
          <w:bCs/>
          <w:b/>
        </w:rPr>
        <w:t xml:space="preserve">Prepared by:</w:t>
      </w:r>
      <w:r>
        <w:t xml:space="preserve"> </w:t>
      </w:r>
      <w:r>
        <w:t xml:space="preserve">[Reviewer Name]</w:t>
      </w:r>
    </w:p>
    <w:p>
      <w:pPr>
        <w:pStyle w:val="BodyText"/>
      </w:pPr>
      <w:r>
        <w:rPr>
          <w:bCs/>
          <w:b/>
        </w:rPr>
        <w:t xml:space="preserve">Title:</w:t>
      </w:r>
      <w:r>
        <w:t xml:space="preserve"> </w:t>
      </w:r>
      <w:r>
        <w:t xml:space="preserve">Senior UX/UI Lead</w:t>
      </w:r>
    </w:p>
    <w:p>
      <w:pPr>
        <w:pStyle w:val="BodyText"/>
      </w:pPr>
      <w:r>
        <w:rPr>
          <w:bCs/>
          <w:b/>
        </w:rPr>
        <w:t xml:space="preserve">Location:</w:t>
      </w:r>
      <w:r>
        <w:t xml:space="preserve"> </w:t>
      </w:r>
      <w:r>
        <w:t xml:space="preserve">Madrid,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Web Designer - Madrid, Spain</dc:title>
  <dc:creator/>
  <dc:language>en</dc:language>
  <cp:keywords/>
  <dcterms:created xsi:type="dcterms:W3CDTF">2026-10-10T06:49:01Z</dcterms:created>
  <dcterms:modified xsi:type="dcterms:W3CDTF">2026-10-10T06:49:01Z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