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Evaluation</w:t>
      </w:r>
    </w:p>
    <w:p>
      <w:pPr>
        <w:pStyle w:val="BodyText"/>
      </w:pPr>
      <w:r>
        <w:rPr>
          <w:bCs/>
          <w:b/>
        </w:rPr>
        <w:t xml:space="preserve">Location:</w:t>
      </w:r>
      <w:r>
        <w:t xml:space="preserve"> </w:t>
      </w:r>
      <w:r>
        <w:t xml:space="preserve">United States, Los Angeles</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Senior UX/UI Lead</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skills, and creative contributions of a Web Designer based in Los Angeles, United States. The purpose of this review is to provide constructive feedback, highlight areas of excellence, and identify opportunities for growth. As the digital landscape in Los Angeles continues to evolve rapidly, it is essential that our Web Designers remain at the forefront of innovation, usability, and aesthetic excellence.</w:t>
      </w:r>
    </w:p>
    <w:p>
      <w:pPr>
        <w:pStyle w:val="BodyText"/>
      </w:pPr>
      <w:r>
        <w:t xml:space="preserve">This report focuses on the designer’s ability to create visually compelling and user-friendly websites that align with both client expectations and industry standards. The evaluation considers factors such as design quality, technical proficiency, collaboration, time management, and adaptability to the dynamic market conditions in Los Angeles.</w:t>
      </w:r>
    </w:p>
    <w:bookmarkEnd w:id="21"/>
    <w:bookmarkStart w:id="22" w:name="design-quality-and-creativity"/>
    <w:p>
      <w:pPr>
        <w:pStyle w:val="Heading2"/>
      </w:pPr>
      <w:r>
        <w:t xml:space="preserve">2. Design Quality and Creativity</w:t>
      </w:r>
    </w:p>
    <w:p>
      <w:pPr>
        <w:pStyle w:val="FirstParagraph"/>
      </w:pPr>
      <w:r>
        <w:t xml:space="preserve">The Web Designer has consistently demonstrated a strong sense of visual aesthetics and creativity. Their designs reflect a deep understanding of current trends in web design, particularly those prevalent in the competitive Los Angeles market. The use of color, typography, and layout is both harmonious and purposeful, resulting in websites that are not only visually appealing but also functional.</w:t>
      </w:r>
    </w:p>
    <w:p>
      <w:pPr>
        <w:pStyle w:val="BodyText"/>
      </w:pPr>
      <w:r>
        <w:t xml:space="preserve">One notable strength is the designer’s ability to balance creativity with usability. In several projects, they have successfully integrated innovative design elements without compromising the user experience. This is particularly important in Los Angeles, where users expect seamless, intuitive interactions across all devices.</w:t>
      </w:r>
    </w:p>
    <w:p>
      <w:pPr>
        <w:pStyle w:val="BodyText"/>
      </w:pPr>
      <w:r>
        <w:t xml:space="preserve">However, there is room for improvement in maintaining consistency across multiple projects. While individual designs are strong, some inconsistencies in branding and style guidelines have been observed. Establishing a more robust design system could help ensure uniformity and efficiency.</w:t>
      </w:r>
    </w:p>
    <w:bookmarkEnd w:id="22"/>
    <w:bookmarkStart w:id="23" w:name="technical-proficiency"/>
    <w:p>
      <w:pPr>
        <w:pStyle w:val="Heading2"/>
      </w:pPr>
      <w:r>
        <w:t xml:space="preserve">3. Technical Proficiency</w:t>
      </w:r>
    </w:p>
    <w:p>
      <w:pPr>
        <w:pStyle w:val="FirstParagraph"/>
      </w:pPr>
      <w:r>
        <w:t xml:space="preserve">The Web Designer exhibits a solid command of essential tools and technologies, including Adobe Creative Suite, Figma, Sketch, and HTML/CSS. Their ability to translate design concepts into functional prototypes is commendable. Additionally, they have shown a willingness to learn and adapt to new tools, which is crucial in the fast-paced environment of Los Angeles.</w:t>
      </w:r>
    </w:p>
    <w:p>
      <w:pPr>
        <w:pStyle w:val="BodyText"/>
      </w:pPr>
      <w:r>
        <w:t xml:space="preserve">Responsive design is another area where the designer excels. Their websites perform well across various devices and screen sizes, ensuring a positive user experience for all visitors. This is particularly important given the diverse and tech-savvy audience in Los Angeles.</w:t>
      </w:r>
    </w:p>
    <w:p>
      <w:pPr>
        <w:pStyle w:val="BodyText"/>
      </w:pPr>
      <w:r>
        <w:t xml:space="preserve">One area for improvement is the integration of advanced front-end development skills. While the designer’s HTML/CSS knowledge is adequate, expanding their proficiency in JavaScript and modern frameworks could enhance their ability to create more interactive and dynamic web experiences.</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success in any design role, and the Web Designer has generally performed well in this area. They actively participate in team meetings, contribute ideas, and are open to feedback. Their communication skills are clear and professional, which facilitates smooth interactions with both team members and clients.</w:t>
      </w:r>
    </w:p>
    <w:p>
      <w:pPr>
        <w:pStyle w:val="BodyText"/>
      </w:pPr>
      <w:r>
        <w:t xml:space="preserve">In the context of Los Angeles, where cross-functional teams and diverse stakeholders are common, the designer’s ability to articulate design decisions and rationale is particularly valuable. They have demonstrated a good understanding of how to tailor their communication to different audiences, whether technical or non-technical.</w:t>
      </w:r>
    </w:p>
    <w:p>
      <w:pPr>
        <w:pStyle w:val="BodyText"/>
      </w:pPr>
      <w:r>
        <w:t xml:space="preserve">However, there have been instances where the designer was hesitant to advocate for their design choices. Encouraging more assertiveness in defending well-researched design decisions could lead to better outcomes and greater respect for their expertise.</w:t>
      </w:r>
    </w:p>
    <w:bookmarkEnd w:id="24"/>
    <w:bookmarkStart w:id="25" w:name="time-management-and-project-delivery"/>
    <w:p>
      <w:pPr>
        <w:pStyle w:val="Heading2"/>
      </w:pPr>
      <w:r>
        <w:t xml:space="preserve">5. Time Management and Project Delivery</w:t>
      </w:r>
    </w:p>
    <w:p>
      <w:pPr>
        <w:pStyle w:val="FirstParagraph"/>
      </w:pPr>
      <w:r>
        <w:t xml:space="preserve">The Web Designer has consistently met project deadlines and delivered work of high quality. Their ability to manage multiple tasks and prioritize effectively is a significant strength. This is particularly important in Los Angeles, where clients often expect rapid turnaround times without sacrificing quality.</w:t>
      </w:r>
    </w:p>
    <w:p>
      <w:pPr>
        <w:pStyle w:val="BodyText"/>
      </w:pPr>
      <w:r>
        <w:t xml:space="preserve">The designer’s organizational skills are evident in their workflow, which is structured and efficient. They make good use of project management tools and maintain clear documentation, which helps keep projects on track.</w:t>
      </w:r>
    </w:p>
    <w:p>
      <w:pPr>
        <w:pStyle w:val="BodyText"/>
      </w:pPr>
      <w:r>
        <w:t xml:space="preserve">One area for improvement is the estimation of project timelines. On occasion, initial estimates have been overly optimistic, leading to tight schedules and increased stress. Developing more accurate estimation techniques could help mitigate this issue.</w:t>
      </w:r>
    </w:p>
    <w:bookmarkEnd w:id="25"/>
    <w:bookmarkStart w:id="26" w:name="adaptability-and-innovation"/>
    <w:p>
      <w:pPr>
        <w:pStyle w:val="Heading2"/>
      </w:pPr>
      <w:r>
        <w:t xml:space="preserve">6. Adaptability and Innovation</w:t>
      </w:r>
    </w:p>
    <w:p>
      <w:pPr>
        <w:pStyle w:val="FirstParagraph"/>
      </w:pPr>
      <w:r>
        <w:t xml:space="preserve">The Web Designer has shown a strong capacity for adaptability, which is essential in the ever-changing landscape of web design. They are quick to incorporate feedback and adjust their designs accordingly. This flexibility is particularly valuable in Los Angeles, where client needs and market trends can shift rapidly.</w:t>
      </w:r>
    </w:p>
    <w:p>
      <w:pPr>
        <w:pStyle w:val="BodyText"/>
      </w:pPr>
      <w:r>
        <w:t xml:space="preserve">The designer also demonstrates a proactive approach to innovation. They regularly explore new design trends and technologies, and are not afraid to experiment with novel ideas. This willingness to push boundaries has resulted in several standout projects that have received positive feedback from clients and users alike.</w:t>
      </w:r>
    </w:p>
    <w:p>
      <w:pPr>
        <w:pStyle w:val="BodyText"/>
      </w:pPr>
      <w:r>
        <w:t xml:space="preserve">To further enhance their impact, the designer could focus on staying ahead of emerging trends in user experience (UX) design and accessibility. Ensuring that all designs are inclusive and accessible to a wide range of users is increasingly important, especially in a diverse city like Los Angeles.</w:t>
      </w:r>
    </w:p>
    <w:bookmarkEnd w:id="26"/>
    <w:bookmarkStart w:id="27" w:name="conclusion-and-recommendations"/>
    <w:p>
      <w:pPr>
        <w:pStyle w:val="Heading2"/>
      </w:pPr>
      <w:r>
        <w:t xml:space="preserve">7. Conclusion and Recommendations</w:t>
      </w:r>
    </w:p>
    <w:p>
      <w:pPr>
        <w:pStyle w:val="FirstParagraph"/>
      </w:pPr>
      <w:r>
        <w:t xml:space="preserve">Overall, the Web Designer has performed at a high level and has made significant contributions to our team and clients. Their creativity, technical skills, and collaborative spirit are assets that align well with the demands of the Los Angeles market.</w:t>
      </w:r>
    </w:p>
    <w:p>
      <w:pPr>
        <w:pStyle w:val="BodyText"/>
      </w:pPr>
      <w:r>
        <w:t xml:space="preserve">To continue growing and excelling, the following recommendations are made:</w:t>
      </w:r>
    </w:p>
    <w:p>
      <w:pPr>
        <w:numPr>
          <w:ilvl w:val="0"/>
          <w:numId w:val="1001"/>
        </w:numPr>
        <w:pStyle w:val="Compact"/>
      </w:pPr>
      <w:r>
        <w:t xml:space="preserve">Develop a more consistent design system to ensure uniformity across projects.</w:t>
      </w:r>
    </w:p>
    <w:p>
      <w:pPr>
        <w:numPr>
          <w:ilvl w:val="0"/>
          <w:numId w:val="1001"/>
        </w:numPr>
        <w:pStyle w:val="Compact"/>
      </w:pPr>
      <w:r>
        <w:t xml:space="preserve">Expand front-end development skills, particularly in JavaScript and modern frameworks.</w:t>
      </w:r>
    </w:p>
    <w:p>
      <w:pPr>
        <w:numPr>
          <w:ilvl w:val="0"/>
          <w:numId w:val="1001"/>
        </w:numPr>
        <w:pStyle w:val="Compact"/>
      </w:pPr>
      <w:r>
        <w:t xml:space="preserve">Practice more assertiveness in advocating for design decisions.</w:t>
      </w:r>
    </w:p>
    <w:p>
      <w:pPr>
        <w:numPr>
          <w:ilvl w:val="0"/>
          <w:numId w:val="1001"/>
        </w:numPr>
        <w:pStyle w:val="Compact"/>
      </w:pPr>
      <w:r>
        <w:t xml:space="preserve">Improve project timeline estimation to avoid overly optimistic schedules.</w:t>
      </w:r>
    </w:p>
    <w:p>
      <w:pPr>
        <w:numPr>
          <w:ilvl w:val="0"/>
          <w:numId w:val="1001"/>
        </w:numPr>
        <w:pStyle w:val="Compact"/>
      </w:pPr>
      <w:r>
        <w:t xml:space="preserve">Stay updated on UX design trends and accessibility standards.</w:t>
      </w:r>
    </w:p>
    <w:p>
      <w:pPr>
        <w:pStyle w:val="FirstParagraph"/>
      </w:pPr>
      <w:r>
        <w:t xml:space="preserve">By addressing these areas, the Web Designer will be well-positioned to take on more complex projects and contribute even more effectively to our team’s success in Los Angeles, United States.</w:t>
      </w:r>
    </w:p>
    <w:bookmarkEnd w:id="27"/>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