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Web</w:t>
      </w:r>
      <w:r>
        <w:t xml:space="preserve"> </w:t>
      </w:r>
      <w:r>
        <w:t xml:space="preserve">Designer</w:t>
      </w:r>
    </w:p>
    <w:bookmarkStart w:id="20" w:name="peer-review-report"/>
    <w:p>
      <w:pPr>
        <w:pStyle w:val="Heading1"/>
      </w:pPr>
      <w:r>
        <w:t xml:space="preserve">Peer Review Report</w:t>
      </w:r>
    </w:p>
    <w:p>
      <w:pPr>
        <w:pStyle w:val="FirstParagraph"/>
      </w:pPr>
      <w:r>
        <w:t xml:space="preserve">Performance Evaluation: Web Designer</w:t>
      </w:r>
    </w:p>
    <w:bookmarkEnd w:id="20"/>
    <w:p>
      <w:pPr>
        <w:pStyle w:val="BodyText"/>
      </w:pPr>
      <w:r>
        <w:t xml:space="preserve">Employee Name:</w:t>
      </w:r>
      <w:r>
        <w:t xml:space="preserve"> </w:t>
      </w:r>
      <w:r>
        <w:t xml:space="preserve">[Employee Name]</w:t>
      </w:r>
    </w:p>
    <w:p>
      <w:pPr>
        <w:pStyle w:val="BodyText"/>
      </w:pPr>
      <w:r>
        <w:t xml:space="preserve">Review Period:</w:t>
      </w:r>
      <w:r>
        <w:t xml:space="preserve"> </w:t>
      </w:r>
      <w:r>
        <w:t xml:space="preserve">Q3 2023 - Q3 2024</w:t>
      </w:r>
    </w:p>
    <w:p>
      <w:pPr>
        <w:pStyle w:val="BodyText"/>
      </w:pPr>
      <w:r>
        <w:t xml:space="preserve">Location:</w:t>
      </w:r>
      <w:r>
        <w:t xml:space="preserve"> </w:t>
      </w:r>
      <w:r>
        <w:t xml:space="preserve">United States San Francisco</w:t>
      </w:r>
    </w:p>
    <w:p>
      <w:pPr>
        <w:pStyle w:val="BodyText"/>
      </w:pPr>
      <w:r>
        <w:t xml:space="preserve">Reviewer Name:</w:t>
      </w:r>
      <w:r>
        <w:t xml:space="preserve"> </w:t>
      </w:r>
      <w:r>
        <w:t xml:space="preserve">[Reviewer Name]</w:t>
      </w:r>
    </w:p>
    <w:p>
      <w:pPr>
        <w:pStyle w:val="BodyText"/>
      </w:pPr>
      <w:r>
        <w:t xml:space="preserve">Reviewer Role:</w:t>
      </w:r>
      <w:r>
        <w:t xml:space="preserve"> </w:t>
      </w:r>
      <w:r>
        <w:t xml:space="preserve">Senior UX/UI Lead</w:t>
      </w:r>
    </w:p>
    <w:p>
      <w:pPr>
        <w:pStyle w:val="BodyText"/>
      </w:pPr>
      <w:r>
        <w:t xml:space="preserve">Date:</w:t>
      </w:r>
      <w:r>
        <w:t xml:space="preserve"> </w:t>
      </w:r>
      <w:r>
        <w:t xml:space="preserve">October 24, 2024</w:t>
      </w:r>
    </w:p>
    <w:bookmarkStart w:id="21" w:name="executive-summary"/>
    <w:p>
      <w:pPr>
        <w:pStyle w:val="Heading2"/>
      </w:pPr>
      <w:r>
        <w:t xml:space="preserve">1. Executive Summary</w:t>
      </w:r>
    </w:p>
    <w:p>
      <w:pPr>
        <w:pStyle w:val="FirstParagraph"/>
      </w:pPr>
      <w:r>
        <w:t xml:space="preserve">This Peer Review Report serves as a comprehensive evaluation of the professional performance, technical proficiency, and collaborative contributions of the Web Designer under review. Operating within the highly competitive and fast-paced technology ecosystem of United States San Francisco, this role demands not only exceptional aesthetic sensibility but also a rigorous adherence to modern web standards, accessibility guidelines, and cross-functional agility. Over the past review period, the Web Designer has demonstrated a strong commitment to excellence, consistently delivering high-fidelity designs that align with our brand identity while addressing the complex needs of our diverse user base. This document outlines specific achievements, areas of technical strength, collaborative dynamics, and strategic recommendations for future growth.</w:t>
      </w:r>
    </w:p>
    <w:bookmarkEnd w:id="21"/>
    <w:bookmarkStart w:id="22" w:name="technical-proficiency-and-design-quality"/>
    <w:p>
      <w:pPr>
        <w:pStyle w:val="Heading2"/>
      </w:pPr>
      <w:r>
        <w:t xml:space="preserve">2. Technical Proficiency and Design Quality</w:t>
      </w:r>
    </w:p>
    <w:p>
      <w:pPr>
        <w:pStyle w:val="FirstParagraph"/>
      </w:pPr>
      <w:r>
        <w:t xml:space="preserve">The core responsibility of a Web Designer in our San Francisco-based organization is to bridge the gap between user experience (UX) strategy and visual interface (UI) execution. The employee has shown remarkable proficiency in utilizing industry-standard tools such as Figma, Adobe Creative Suite, and prototyping software. Their ability to translate abstract product requirements into intuitive, visually compelling wireframes and high-fidelity mockups has been a significant asset to the product development lifecycle.</w:t>
      </w:r>
    </w:p>
    <w:p>
      <w:pPr>
        <w:pStyle w:val="BodyText"/>
      </w:pPr>
      <w:r>
        <w:t xml:space="preserve">Specifically, the Web Designer has excelled in maintaining design system consistency. In a market as design-forward as United States San Francisco, maintaining a cohesive visual language across multiple platforms is critical. The employee successfully led the update of our component library, ensuring that typography, color palettes, and interactive states remained uniform across our web application. This initiative reduced design-to-development handoff friction by approximately 20%, allowing our engineering team to implement features more rapidly without compromising visual integrity.</w:t>
      </w:r>
    </w:p>
    <w:p>
      <w:pPr>
        <w:pStyle w:val="BodyText"/>
      </w:pPr>
      <w:r>
        <w:t xml:space="preserve">Furthermore, the employee demonstrates a strong understanding of responsive design principles. Given the mobile-first nature of our target demographic, their layouts adapt seamlessly across devices, from large desktop monitors to mobile screens. Their attention to micro-interactions and animation timing adds a layer of polish that elevates the perceived quality of our digital products, keeping us competitive against top-tier tech firms in the Bay Area.</w:t>
      </w:r>
    </w:p>
    <w:bookmarkEnd w:id="22"/>
    <w:bookmarkStart w:id="23" w:name="X9bbbf62f6d63ec5e9fbf5fd3c68d903f89cce99"/>
    <w:p>
      <w:pPr>
        <w:pStyle w:val="Heading2"/>
      </w:pPr>
      <w:r>
        <w:t xml:space="preserve">3. Collaboration and Cross-Functional Communication</w:t>
      </w:r>
    </w:p>
    <w:p>
      <w:pPr>
        <w:pStyle w:val="FirstParagraph"/>
      </w:pPr>
      <w:r>
        <w:t xml:space="preserve">In the collaborative environment typical of United States San Francisco tech companies, a Web Designer cannot work in isolation. This employee has demonstrated excellent interpersonal skills, fostering strong relationships with product managers, software engineers, and marketing teams. They actively participate in sprint planning and daily stand-ups, ensuring that design considerations are integrated early in the development process rather than treated as an afterthought.</w:t>
      </w:r>
    </w:p>
    <w:p>
      <w:pPr>
        <w:pStyle w:val="BodyText"/>
      </w:pPr>
      <w:r>
        <w:t xml:space="preserve">One notable strength is their ability to articulate design decisions. When challenged on specific UI choices, the Web Designer consistently provides data-driven justifications, referencing user research, A/B testing results, or established UX heuristics. This evidence-based approach has earned them the respect of stakeholders and has facilitated smoother approval processes. Additionally, they have been proactive in conducting design critiques, offering constructive feedback to peers and welcoming criticism of their own work with a growth mindset.</w:t>
      </w:r>
    </w:p>
    <w:bookmarkEnd w:id="23"/>
    <w:bookmarkStart w:id="24" w:name="innovation-and-adaptability"/>
    <w:p>
      <w:pPr>
        <w:pStyle w:val="Heading2"/>
      </w:pPr>
      <w:r>
        <w:t xml:space="preserve">4. Innovation and Adaptability</w:t>
      </w:r>
    </w:p>
    <w:p>
      <w:pPr>
        <w:pStyle w:val="FirstParagraph"/>
      </w:pPr>
      <w:r>
        <w:t xml:space="preserve">The technology landscape in United States San Francisco evolves rapidly, requiring professionals to stay ahead of emerging trends. This Web Designer has shown a commendable willingness to experiment with new design paradigms, such as dark mode interfaces, glassmorphism, and AI-assisted design workflows. They recently proposed and implemented a new onboarding flow that utilized progressive disclosure techniques, which resulted in a measurable increase in user activation rates.</w:t>
      </w:r>
    </w:p>
    <w:p>
      <w:pPr>
        <w:pStyle w:val="BodyText"/>
      </w:pPr>
      <w:r>
        <w:t xml:space="preserve">Their adaptability was particularly evident during the recent platform migration project. Despite tight deadlines and shifting requirements, the employee remained flexible, quickly iterating on designs to accommodate new technical constraints without sacrificing the user experience. This resilience under pressure is a vital trait for any creative professional operating in our dynamic market.</w:t>
      </w:r>
    </w:p>
    <w:bookmarkEnd w:id="24"/>
    <w:bookmarkStart w:id="25" w:name="areas-for-improvement"/>
    <w:p>
      <w:pPr>
        <w:pStyle w:val="Heading2"/>
      </w:pPr>
      <w:r>
        <w:t xml:space="preserve">5. Areas for Improvement</w:t>
      </w:r>
    </w:p>
    <w:p>
      <w:pPr>
        <w:pStyle w:val="FirstParagraph"/>
      </w:pPr>
      <w:r>
        <w:t xml:space="preserve">While the performance of this Web Designer has been largely exemplary, there are specific areas where further development would enhance their impact. First, while their visual design skills are strong, there is an opportunity to deepen their technical knowledge of HTML, CSS, and JavaScript. A more robust understanding of front-end development constraints would enable them to create designs that are not only beautiful but also more efficient to build, further streamlining the collaboration with engineers.</w:t>
      </w:r>
    </w:p>
    <w:p>
      <w:pPr>
        <w:pStyle w:val="BodyText"/>
      </w:pPr>
      <w:r>
        <w:t xml:space="preserve">Second, the employee could benefit from taking a more leadership-oriented role in user research. Currently, they rely heavily on research provided by the UX team. By actively participating in user interviews and usability testing sessions, they could gain deeper empathy for user pain points, leading to more insightful and user-centric design solutions.</w:t>
      </w:r>
    </w:p>
    <w:bookmarkEnd w:id="25"/>
    <w:bookmarkStart w:id="26" w:name="overall-rating-and-conclusion"/>
    <w:p>
      <w:pPr>
        <w:pStyle w:val="Heading2"/>
      </w:pPr>
      <w:r>
        <w:t xml:space="preserve">6. Overall Rating and Conclusion</w:t>
      </w:r>
    </w:p>
    <w:p>
      <w:pPr>
        <w:pStyle w:val="FirstParagraph"/>
      </w:pPr>
      <w:r>
        <w:t xml:space="preserve">Design Quality &amp; Aesthetics</w:t>
      </w:r>
      <w:r>
        <w:t xml:space="preserve"> </w:t>
      </w:r>
      <w:r>
        <w:t xml:space="preserve">5/5</w:t>
      </w:r>
    </w:p>
    <w:p>
      <w:pPr>
        <w:pStyle w:val="BodyText"/>
      </w:pPr>
      <w:r>
        <w:t xml:space="preserve">Technical Proficiency</w:t>
      </w:r>
      <w:r>
        <w:t xml:space="preserve"> </w:t>
      </w:r>
      <w:r>
        <w:t xml:space="preserve">4/5</w:t>
      </w:r>
    </w:p>
    <w:p>
      <w:pPr>
        <w:pStyle w:val="BodyText"/>
      </w:pPr>
      <w:r>
        <w:t xml:space="preserve">Collaboration &amp; Communication</w:t>
      </w:r>
      <w:r>
        <w:t xml:space="preserve"> </w:t>
      </w:r>
      <w:r>
        <w:t xml:space="preserve">5/5</w:t>
      </w:r>
    </w:p>
    <w:p>
      <w:pPr>
        <w:pStyle w:val="BodyText"/>
      </w:pPr>
      <w:r>
        <w:t xml:space="preserve">Innovation &amp; Problem Solving</w:t>
      </w:r>
      <w:r>
        <w:t xml:space="preserve"> </w:t>
      </w:r>
      <w:r>
        <w:t xml:space="preserve">4/5</w:t>
      </w:r>
    </w:p>
    <w:p>
      <w:pPr>
        <w:pStyle w:val="BodyText"/>
      </w:pPr>
      <w:r>
        <w:t xml:space="preserve">Overall Performance</w:t>
      </w:r>
      <w:r>
        <w:t xml:space="preserve"> </w:t>
      </w:r>
      <w:r>
        <w:t xml:space="preserve">4.5/5</w:t>
      </w:r>
    </w:p>
    <w:p>
      <w:pPr>
        <w:pStyle w:val="BodyText"/>
      </w:pPr>
      <w:r>
        <w:t xml:space="preserve">In conclusion, this Web Designer is a valuable asset to our team in United States San Francisco. Their blend of creative talent, technical competence, and collaborative spirit makes them well-suited for the challenges of our industry. With continued focus on front-end technical skills and user research involvement, they are poised for significant career advancement and increased impact on our product success. This Peer Review Report recommends a positive performance rating and eligibility for professional development opportunities.</w:t>
      </w:r>
    </w:p>
    <w:p>
      <w:pPr>
        <w:pStyle w:val="BodyText"/>
      </w:pPr>
      <w:r>
        <w:t xml:space="preserve">Confidential Document - Internal Use Only</w:t>
      </w:r>
    </w:p>
    <w:p>
      <w:pPr>
        <w:pStyle w:val="BodyText"/>
      </w:pPr>
      <w:r>
        <w:t xml:space="preserve">Generated for Peer Review Process - United States San Francisco Office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Web Designer</dc:title>
  <dc:creator/>
  <dc:language>en</dc:language>
  <cp:keywords/>
  <dcterms:created xsi:type="dcterms:W3CDTF">2026-10-10T07:09:03Z</dcterms:created>
  <dcterms:modified xsi:type="dcterms:W3CDTF">2026-10-10T07:09:03Z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