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Welder</w:t>
      </w:r>
      <w:r>
        <w:t xml:space="preserve"> </w:t>
      </w:r>
      <w:r>
        <w:t xml:space="preserve">Operations</w:t>
      </w:r>
      <w:r>
        <w:t xml:space="preserve"> </w:t>
      </w:r>
      <w:r>
        <w:t xml:space="preserve">in</w:t>
      </w:r>
      <w:r>
        <w:t xml:space="preserve"> </w:t>
      </w:r>
      <w:r>
        <w:t xml:space="preserve">Algeria</w:t>
      </w:r>
      <w:r>
        <w:t xml:space="preserve"> </w:t>
      </w:r>
      <w:r>
        <w:t xml:space="preserve">Algiers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Welder Performance and Compliance Assessment</w:t>
      </w:r>
    </w:p>
    <w:p>
      <w:pPr>
        <w:pStyle w:val="BodyText"/>
      </w:pPr>
      <w:r>
        <w:rPr>
          <w:bCs/>
          <w:b/>
        </w:rPr>
        <w:t xml:space="preserve">Location:</w:t>
      </w:r>
      <w:r>
        <w:t xml:space="preserve"> </w:t>
      </w:r>
      <w:r>
        <w:t xml:space="preserve">Algeria Algiers Industrial Zone</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Senior Quality Assurance Engineer</w:t>
      </w:r>
    </w:p>
    <w:bookmarkEnd w:id="20"/>
    <w:bookmarkStart w:id="21" w:name="introduction"/>
    <w:p>
      <w:pPr>
        <w:pStyle w:val="Heading2"/>
      </w:pPr>
      <w:r>
        <w:t xml:space="preserve">1. Introduction</w:t>
      </w:r>
    </w:p>
    <w:p>
      <w:pPr>
        <w:pStyle w:val="FirstParagraph"/>
      </w:pPr>
      <w:r>
        <w:t xml:space="preserve">This Peer Review Report has been prepared to evaluate the technical proficiency, safety compliance, and operational efficiency of a Welder employed within the industrial sector of Algeria Algiers. The purpose of this review is to ensure that welding operations meet international standards while adhering to local regulations specific to Algeria. This document serves as a formal assessment tool to identify strengths, areas for improvement, and recommendations for enhancing the quality of welds produced in this region.</w:t>
      </w:r>
    </w:p>
    <w:p>
      <w:pPr>
        <w:pStyle w:val="BodyText"/>
      </w:pPr>
      <w:r>
        <w:t xml:space="preserve">The review focuses on the Welder's ability to perform various welding techniques, including Shielded Metal Arc Welding (SMAW), Gas Metal Arc Welding (GMAW), and Tungsten Inert Gas (TIG) welding. Additionally, it examines the Welder's adherence to safety protocols, material handling practices, and documentation requirements relevant to projects in Algeria Algiers.</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skills and competency of the Welder.</w:t>
      </w:r>
    </w:p>
    <w:p>
      <w:pPr>
        <w:numPr>
          <w:ilvl w:val="0"/>
          <w:numId w:val="1001"/>
        </w:numPr>
        <w:pStyle w:val="Compact"/>
      </w:pPr>
      <w:r>
        <w:t xml:space="preserve">Compliance with Algerian national standards and international welding codes.</w:t>
      </w:r>
    </w:p>
    <w:p>
      <w:pPr>
        <w:numPr>
          <w:ilvl w:val="0"/>
          <w:numId w:val="1001"/>
        </w:numPr>
        <w:pStyle w:val="Compact"/>
      </w:pPr>
      <w:r>
        <w:t xml:space="preserve">Safety practices and risk mitigation strategies.</w:t>
      </w:r>
    </w:p>
    <w:p>
      <w:pPr>
        <w:numPr>
          <w:ilvl w:val="0"/>
          <w:numId w:val="1001"/>
        </w:numPr>
        <w:pStyle w:val="Compact"/>
      </w:pPr>
      <w:r>
        <w:t xml:space="preserve">Quality control measures implemented during welding operations.</w:t>
      </w:r>
    </w:p>
    <w:p>
      <w:pPr>
        <w:numPr>
          <w:ilvl w:val="0"/>
          <w:numId w:val="1001"/>
        </w:numPr>
        <w:pStyle w:val="Compact"/>
      </w:pPr>
      <w:r>
        <w:t xml:space="preserve">Adaptability to environmental conditions unique to Algeria Algiers.</w:t>
      </w:r>
    </w:p>
    <w:p>
      <w:pPr>
        <w:pStyle w:val="FirstParagraph"/>
      </w:pPr>
      <w:r>
        <w:t xml:space="preserve">This review is based on direct observation, interviews with supervisors, analysis of completed weld samples, and evaluation of incident reports.</w:t>
      </w:r>
    </w:p>
    <w:bookmarkEnd w:id="22"/>
    <w:bookmarkStart w:id="23" w:name="technical-competency-assessment"/>
    <w:p>
      <w:pPr>
        <w:pStyle w:val="Heading2"/>
      </w:pPr>
      <w:r>
        <w:t xml:space="preserve">3. Technical Competency Assessment</w:t>
      </w:r>
    </w:p>
    <w:p>
      <w:pPr>
        <w:pStyle w:val="FirstParagraph"/>
      </w:pPr>
      <w:r>
        <w:t xml:space="preserve">The Welder demonstrated a strong understanding of fundamental welding principles and techniques. During the review period, the individual successfully completed multiple welding tasks involving carbon steel, stainless steel, and aluminum alloys. The quality of the welds was assessed using visual inspection, ultrasonic testing, and radiographic examination methods.</w:t>
      </w:r>
    </w:p>
    <w:p>
      <w:pPr>
        <w:pStyle w:val="BodyText"/>
      </w:pPr>
      <w:r>
        <w:t xml:space="preserve">Key observations include:</w:t>
      </w:r>
    </w:p>
    <w:p>
      <w:pPr>
        <w:numPr>
          <w:ilvl w:val="0"/>
          <w:numId w:val="1002"/>
        </w:numPr>
        <w:pStyle w:val="Compact"/>
      </w:pPr>
      <w:r>
        <w:t xml:space="preserve">The Welder exhibited precision in joint preparation, ensuring proper fit-up and alignment before initiating the welding process.</w:t>
      </w:r>
    </w:p>
    <w:p>
      <w:pPr>
        <w:numPr>
          <w:ilvl w:val="0"/>
          <w:numId w:val="1002"/>
        </w:numPr>
        <w:pStyle w:val="Compact"/>
      </w:pPr>
      <w:r>
        <w:t xml:space="preserve">Consistent bead profiles were achieved across different welding positions, including flat, horizontal, vertical, and overhead orientations.</w:t>
      </w:r>
    </w:p>
    <w:p>
      <w:pPr>
        <w:numPr>
          <w:ilvl w:val="0"/>
          <w:numId w:val="1002"/>
        </w:numPr>
        <w:pStyle w:val="Compact"/>
      </w:pPr>
      <w:r>
        <w:t xml:space="preserve">Effective control of heat input minimized distortion and residual stresses in welded components.</w:t>
      </w:r>
    </w:p>
    <w:p>
      <w:pPr>
        <w:pStyle w:val="FirstParagraph"/>
      </w:pPr>
      <w:r>
        <w:t xml:space="preserve">However, there were minor inconsistencies noted in some TIG welds, particularly when working with thin-gauge materials. These issues may be attributed to insufficient practice or inadequate equipment calibration.</w:t>
      </w:r>
    </w:p>
    <w:bookmarkEnd w:id="23"/>
    <w:bookmarkStart w:id="24" w:name="safety-compliance"/>
    <w:p>
      <w:pPr>
        <w:pStyle w:val="Heading2"/>
      </w:pPr>
      <w:r>
        <w:t xml:space="preserve">4. Safety Compliance</w:t>
      </w:r>
    </w:p>
    <w:p>
      <w:pPr>
        <w:pStyle w:val="FirstParagraph"/>
      </w:pPr>
      <w:r>
        <w:t xml:space="preserve">Safety is a critical aspect of welding operations, especially in an industrial hub like Algeria Algiers. The Welder was evaluated against established safety guidelines, including those outlined by the Algerian Ministry of Labor and international organizations such as OSHA and ISO.</w:t>
      </w:r>
    </w:p>
    <w:p>
      <w:pPr>
        <w:pStyle w:val="BodyText"/>
      </w:pPr>
      <w:r>
        <w:t xml:space="preserve">Positive findings include:</w:t>
      </w:r>
    </w:p>
    <w:p>
      <w:pPr>
        <w:numPr>
          <w:ilvl w:val="0"/>
          <w:numId w:val="1003"/>
        </w:numPr>
        <w:pStyle w:val="Compact"/>
      </w:pPr>
      <w:r>
        <w:t xml:space="preserve">Proper use of personal protective equipment (PPE), including welding helmets, gloves, flame-resistant clothing, and safety boots.</w:t>
      </w:r>
    </w:p>
    <w:p>
      <w:pPr>
        <w:numPr>
          <w:ilvl w:val="0"/>
          <w:numId w:val="1003"/>
        </w:numPr>
        <w:pStyle w:val="Compact"/>
      </w:pPr>
      <w:r>
        <w:t xml:space="preserve">Awareness of potential hazards, such as fume inhalation, electric shock, and fire risks.</w:t>
      </w:r>
    </w:p>
    <w:p>
      <w:pPr>
        <w:numPr>
          <w:ilvl w:val="0"/>
          <w:numId w:val="1003"/>
        </w:numPr>
        <w:pStyle w:val="Compact"/>
      </w:pPr>
      <w:r>
        <w:t xml:space="preserve">Implementation of ventilation systems to reduce exposure to harmful gases and particulates.</w:t>
      </w:r>
    </w:p>
    <w:p>
      <w:pPr>
        <w:pStyle w:val="FirstParagraph"/>
      </w:pPr>
      <w:r>
        <w:t xml:space="preserve">Areas requiring attention involve the occasional neglect of lockout/tagout procedures during equipment maintenance. This oversight poses a significant risk and must be addressed through additional training.</w:t>
      </w:r>
    </w:p>
    <w:bookmarkEnd w:id="24"/>
    <w:bookmarkStart w:id="25" w:name="environmental-considerations"/>
    <w:p>
      <w:pPr>
        <w:pStyle w:val="Heading2"/>
      </w:pPr>
      <w:r>
        <w:t xml:space="preserve">5. Environmental Considerations</w:t>
      </w:r>
    </w:p>
    <w:p>
      <w:pPr>
        <w:pStyle w:val="FirstParagraph"/>
      </w:pPr>
      <w:r>
        <w:t xml:space="preserve">Welding operations in Algeria Algiers are subject to specific environmental challenges, including high temperatures, humidity, and dust. The Welder's ability to adapt to these conditions was closely monitored.</w:t>
      </w:r>
    </w:p>
    <w:p>
      <w:pPr>
        <w:pStyle w:val="BodyText"/>
      </w:pPr>
      <w:r>
        <w:t xml:space="preserve">It was observed that the Welder took appropriate measures to mitigate the effects of environmental factors, such as:</w:t>
      </w:r>
    </w:p>
    <w:p>
      <w:pPr>
        <w:numPr>
          <w:ilvl w:val="0"/>
          <w:numId w:val="1004"/>
        </w:numPr>
        <w:pStyle w:val="Compact"/>
      </w:pPr>
      <w:r>
        <w:t xml:space="preserve">Using shaded workstations to protect against excessive sunlight.</w:t>
      </w:r>
    </w:p>
    <w:p>
      <w:pPr>
        <w:numPr>
          <w:ilvl w:val="0"/>
          <w:numId w:val="1004"/>
        </w:numPr>
        <w:pStyle w:val="Compact"/>
      </w:pPr>
      <w:r>
        <w:t xml:space="preserve">Cleaning surfaces thoroughly to remove dust and debris prior to welding.</w:t>
      </w:r>
    </w:p>
    <w:p>
      <w:pPr>
        <w:numPr>
          <w:ilvl w:val="0"/>
          <w:numId w:val="1004"/>
        </w:numPr>
        <w:pStyle w:val="Compact"/>
      </w:pPr>
      <w:r>
        <w:t xml:space="preserve">Adjusting welding parameters to account for variations in ambient temperature.</w:t>
      </w:r>
    </w:p>
    <w:p>
      <w:pPr>
        <w:pStyle w:val="FirstParagraph"/>
      </w:pPr>
      <w:r>
        <w:t xml:space="preserve">Despite these efforts, further improvements could be made by incorporating advanced cooling techniques and utilizing weather-resistant materials.</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proposed to enhance the performance of the Welder:</w:t>
      </w:r>
    </w:p>
    <w:p>
      <w:pPr>
        <w:numPr>
          <w:ilvl w:val="0"/>
          <w:numId w:val="1005"/>
        </w:numPr>
        <w:pStyle w:val="Compact"/>
      </w:pPr>
      <w:r>
        <w:t xml:space="preserve">Provide additional training on TIG welding techniques, focusing on thin-gauge materials.</w:t>
      </w:r>
    </w:p>
    <w:p>
      <w:pPr>
        <w:numPr>
          <w:ilvl w:val="0"/>
          <w:numId w:val="1005"/>
        </w:numPr>
        <w:pStyle w:val="Compact"/>
      </w:pPr>
      <w:r>
        <w:t xml:space="preserve">Conduct regular refresher courses on safety protocols, emphasizing lockout/tagout procedures.</w:t>
      </w:r>
    </w:p>
    <w:p>
      <w:pPr>
        <w:numPr>
          <w:ilvl w:val="0"/>
          <w:numId w:val="1005"/>
        </w:numPr>
        <w:pStyle w:val="Compact"/>
      </w:pPr>
      <w:r>
        <w:t xml:space="preserve">Invest in upgraded welding equipment to improve precision and efficiency.</w:t>
      </w:r>
    </w:p>
    <w:p>
      <w:pPr>
        <w:numPr>
          <w:ilvl w:val="0"/>
          <w:numId w:val="1005"/>
        </w:numPr>
        <w:pStyle w:val="Compact"/>
      </w:pPr>
      <w:r>
        <w:t xml:space="preserve">Encourage participation in industry workshops and certification programs to stay updated on best practices.</w:t>
      </w:r>
    </w:p>
    <w:p>
      <w:pPr>
        <w:numPr>
          <w:ilvl w:val="0"/>
          <w:numId w:val="1005"/>
        </w:numPr>
        <w:pStyle w:val="Compact"/>
      </w:pPr>
      <w:r>
        <w:t xml:space="preserve">Develop a comprehensive quality assurance plan tailored to the specific needs of projects in Algeria Algiers.</w:t>
      </w:r>
    </w:p>
    <w:bookmarkEnd w:id="26"/>
    <w:bookmarkStart w:id="27" w:name="conclusion"/>
    <w:p>
      <w:pPr>
        <w:pStyle w:val="Heading2"/>
      </w:pPr>
      <w:r>
        <w:t xml:space="preserve">7. Conclusion</w:t>
      </w:r>
    </w:p>
    <w:p>
      <w:pPr>
        <w:pStyle w:val="FirstParagraph"/>
      </w:pPr>
      <w:r>
        <w:t xml:space="preserve">In conclusion, this Peer Review Report highlights the overall competence and dedication of the Welder operating in Algeria Algiers. While the individual demonstrates a solid foundation in welding skills and safety practices, there are opportunities for growth and improvement. By implementing the recommended actions, the Welder can achieve higher levels of excellence and contribute more effectively to the success of industrial projects in the region.</w:t>
      </w:r>
    </w:p>
    <w:p>
      <w:pPr>
        <w:pStyle w:val="BodyText"/>
      </w:pPr>
      <w:r>
        <w:t xml:space="preserve">This report underscores the importance of continuous learning, strict adherence to standards, and proactive problem-solving in maintaining high-quality welding operations. It is hoped that the insights provided herein will serve as a valuable resource for both the Welder and their supervisory team.</w:t>
      </w:r>
    </w:p>
    <w:bookmarkEnd w:id="27"/>
    <w:p>
      <w:pPr>
        <w:pStyle w:val="BodyText"/>
      </w:pPr>
      <w:r>
        <w:rPr>
          <w:bCs/>
          <w:b/>
        </w:rPr>
        <w:t xml:space="preserve">Reviewed By:</w:t>
      </w:r>
    </w:p>
    <w:p>
      <w:pPr>
        <w:pStyle w:val="BodyText"/>
      </w:pPr>
      <w:r>
        <w:t xml:space="preserve">__________________________</w:t>
      </w:r>
    </w:p>
    <w:p>
      <w:pPr>
        <w:pStyle w:val="BodyText"/>
      </w:pPr>
      <w:r>
        <w:t xml:space="preserve">Senior Quality Assurance Engineer</w:t>
      </w:r>
    </w:p>
    <w:p>
      <w:pPr>
        <w:pStyle w:val="BodyText"/>
      </w:pPr>
      <w:r>
        <w:t xml:space="preserve">Algeria Algiers Industrial Zone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Welder Operations in Algeria Algiers</dc:title>
  <dc:creator/>
  <dc:language>en</dc:language>
  <cp:keywords/>
  <dcterms:created xsi:type="dcterms:W3CDTF">2026-10-10T06:56:12Z</dcterms:created>
  <dcterms:modified xsi:type="dcterms:W3CDTF">2026-10-10T06:56:12Z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