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Position</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peer-review-report"/>
    <w:p>
      <w:pPr>
        <w:pStyle w:val="Heading1"/>
      </w:pPr>
      <w:r>
        <w:t xml:space="preserve">Peer Review Report</w: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 </w:t>
      </w:r>
      <w:r>
        <w:t xml:space="preserve">Buenos Aires, Argentina</w:t>
      </w:r>
    </w:p>
    <w:p>
      <w:pPr>
        <w:pStyle w:val="BodyText"/>
      </w:pPr>
      <w:r>
        <w:rPr>
          <w:bCs/>
          <w:b/>
        </w:rPr>
        <w:t xml:space="preserve">Subject:</w:t>
      </w:r>
      <w:r>
        <w:t xml:space="preserve"> </w:t>
      </w:r>
      <w:r>
        <w:t xml:space="preserve">Performance Evaluation of Welder Position</w:t>
      </w:r>
    </w:p>
    <w:p>
      <w:pPr>
        <w:pStyle w:val="BodyText"/>
      </w:pPr>
      <w:r>
        <w:rPr>
          <w:bCs/>
          <w:b/>
        </w:rPr>
        <w:t xml:space="preserve">Review Period:</w:t>
      </w:r>
      <w:r>
        <w:t xml:space="preserve"> </w:t>
      </w:r>
      <w:r>
        <w:t xml:space="preserve">Q3 2023</w:t>
      </w:r>
    </w:p>
    <w:bookmarkEnd w:id="20"/>
    <w:bookmarkStart w:id="21" w:name="introduction"/>
    <w:p>
      <w:pPr>
        <w:pStyle w:val="Heading2"/>
      </w:pPr>
      <w:r>
        <w:t xml:space="preserve">1. Introduction</w:t>
      </w:r>
    </w:p>
    <w:p>
      <w:pPr>
        <w:pStyle w:val="FirstParagraph"/>
      </w:pPr>
      <w:r>
        <w:t xml:space="preserve">This Peer Review Report has been prepared to assess the performance, technical skills, and professional conduct of the Welder assigned to our operations in Buenos Aires, Argentina. The purpose of this review is to ensure that the Welder meets the high standards required for our projects, adheres to local regulations, and contributes effectively to the team. This document provides a comprehensive analysis of the Welder's performance over the specified review period.</w:t>
      </w:r>
    </w:p>
    <w:bookmarkEnd w:id="21"/>
    <w:bookmarkStart w:id="22" w:name="employee-information"/>
    <w:p>
      <w:pPr>
        <w:pStyle w:val="Heading2"/>
      </w:pPr>
      <w:r>
        <w:t xml:space="preserve">2. Employee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[Employee Name]</w:t>
            </w:r>
          </w:p>
        </w:tc>
      </w:tr>
      <w:tr>
        <w:tc>
          <w:tcPr/>
          <w:p>
            <w:pPr>
              <w:pStyle w:val="Compact"/>
              <w:jc w:val="left"/>
            </w:pPr>
            <w:r>
              <w:t xml:space="preserve">Position</w:t>
            </w:r>
          </w:p>
        </w:tc>
        <w:tc>
          <w:tcPr/>
          <w:p>
            <w:pPr>
              <w:pStyle w:val="Compact"/>
              <w:jc w:val="left"/>
            </w:pPr>
            <w:r>
              <w:t xml:space="preserve">Welder</w:t>
            </w:r>
          </w:p>
        </w:tc>
      </w:tr>
      <w:tr>
        <w:tc>
          <w:tcPr/>
          <w:p>
            <w:pPr>
              <w:pStyle w:val="Compact"/>
              <w:jc w:val="left"/>
            </w:pPr>
            <w:r>
              <w:t xml:space="preserve">Department</w:t>
            </w:r>
          </w:p>
        </w:tc>
        <w:tc>
          <w:tcPr/>
          <w:p>
            <w:pPr>
              <w:pStyle w:val="Compact"/>
              <w:jc w:val="left"/>
            </w:pPr>
            <w:r>
              <w:t xml:space="preserve">Manufacturing/Construction</w:t>
            </w:r>
          </w:p>
        </w:tc>
      </w:tr>
      <w:tr>
        <w:tc>
          <w:tcPr/>
          <w:p>
            <w:pPr>
              <w:pStyle w:val="Compact"/>
              <w:jc w:val="left"/>
            </w:pPr>
            <w:r>
              <w:t xml:space="preserve">Location</w:t>
            </w:r>
          </w:p>
        </w:tc>
        <w:tc>
          <w:tcPr/>
          <w:p>
            <w:pPr>
              <w:pStyle w:val="Compact"/>
              <w:jc w:val="left"/>
            </w:pPr>
            <w:r>
              <w:t xml:space="preserve">Buenos Aires, Argentina</w:t>
            </w:r>
          </w:p>
        </w:tc>
      </w:tr>
      <w:tr>
        <w:tc>
          <w:tcPr/>
          <w:p>
            <w:pPr>
              <w:pStyle w:val="Compact"/>
              <w:jc w:val="left"/>
            </w:pPr>
            <w:r>
              <w:t xml:space="preserve">Review Period</w:t>
            </w:r>
          </w:p>
        </w:tc>
        <w:tc>
          <w:tcPr/>
          <w:p>
            <w:pPr>
              <w:pStyle w:val="Compact"/>
              <w:jc w:val="left"/>
            </w:pPr>
            <w:r>
              <w:t xml:space="preserve">July 1, 2023 - September 30, 2023</w:t>
            </w:r>
          </w:p>
        </w:tc>
      </w:tr>
    </w:tbl>
    <w:bookmarkEnd w:id="22"/>
    <w:bookmarkStart w:id="26" w:name="technical-skills-assessment"/>
    <w:p>
      <w:pPr>
        <w:pStyle w:val="Heading2"/>
      </w:pPr>
      <w:r>
        <w:t xml:space="preserve">3. Technical Skills Assessment</w:t>
      </w:r>
    </w:p>
    <w:bookmarkStart w:id="23" w:name="welding-proficiency"/>
    <w:p>
      <w:pPr>
        <w:pStyle w:val="Heading3"/>
      </w:pPr>
      <w:r>
        <w:t xml:space="preserve">3.1 Welding Proficiency</w:t>
      </w:r>
    </w:p>
    <w:p>
      <w:pPr>
        <w:pStyle w:val="FirstParagraph"/>
      </w:pPr>
      <w:r>
        <w:t xml:space="preserve">The Welder has demonstrated a high level of proficiency in various welding techniques, including MIG, TIG, and stick welding. The quality of welds produced has consistently met the required standards, with minimal defects observed during inspections. The ability to work with different materials, such as steel, aluminum, and stainless steel, has been particularly noteworthy.</w:t>
      </w:r>
    </w:p>
    <w:bookmarkEnd w:id="23"/>
    <w:bookmarkStart w:id="24" w:name="equipment-handling"/>
    <w:p>
      <w:pPr>
        <w:pStyle w:val="Heading3"/>
      </w:pPr>
      <w:r>
        <w:t xml:space="preserve">3.2 Equipment Handling</w:t>
      </w:r>
    </w:p>
    <w:p>
      <w:pPr>
        <w:pStyle w:val="FirstParagraph"/>
      </w:pPr>
      <w:r>
        <w:t xml:space="preserve">The Welder has shown excellent skills in handling and maintaining welding equipment. Regular maintenance checks have been performed, ensuring that all tools are in optimal condition. This proactive approach has minimized downtime and contributed to the overall efficiency of the operation in Buenos Aires.</w:t>
      </w:r>
    </w:p>
    <w:bookmarkEnd w:id="24"/>
    <w:bookmarkStart w:id="25" w:name="blueprint-reading"/>
    <w:p>
      <w:pPr>
        <w:pStyle w:val="Heading3"/>
      </w:pPr>
      <w:r>
        <w:t xml:space="preserve">3.3 Blueprint Reading</w:t>
      </w:r>
    </w:p>
    <w:p>
      <w:pPr>
        <w:pStyle w:val="FirstParagraph"/>
      </w:pPr>
      <w:r>
        <w:t xml:space="preserve">The ability to read and interpret blueprints and technical drawings is crucial for a Welder. The employee has consistently demonstrated a strong understanding of these documents, accurately translating them into precise welds. This skill has been essential in meeting project specifications and deadlines.</w:t>
      </w:r>
    </w:p>
    <w:bookmarkEnd w:id="25"/>
    <w:bookmarkEnd w:id="26"/>
    <w:bookmarkStart w:id="29" w:name="safety-and-compliance"/>
    <w:p>
      <w:pPr>
        <w:pStyle w:val="Heading2"/>
      </w:pPr>
      <w:r>
        <w:t xml:space="preserve">4. Safety and Compliance</w:t>
      </w:r>
    </w:p>
    <w:bookmarkStart w:id="27" w:name="adherence-to-safety-protocols"/>
    <w:p>
      <w:pPr>
        <w:pStyle w:val="Heading3"/>
      </w:pPr>
      <w:r>
        <w:t xml:space="preserve">4.1 Adherence to Safety Protocols</w:t>
      </w:r>
    </w:p>
    <w:p>
      <w:pPr>
        <w:pStyle w:val="FirstParagraph"/>
      </w:pPr>
      <w:r>
        <w:t xml:space="preserve">Safety is a top priority in any welding operation, especially in a bustling city like Buenos Aires. The Welder has consistently followed all safety protocols, including the use of personal protective equipment (PPE) and adherence to safe work practices. No safety incidents or near-misses have been reported during the review period.</w:t>
      </w:r>
    </w:p>
    <w:bookmarkEnd w:id="27"/>
    <w:bookmarkStart w:id="28" w:name="compliance-with-local-regulations"/>
    <w:p>
      <w:pPr>
        <w:pStyle w:val="Heading3"/>
      </w:pPr>
      <w:r>
        <w:t xml:space="preserve">4.2 Compliance with Local Regulations</w:t>
      </w:r>
    </w:p>
    <w:p>
      <w:pPr>
        <w:pStyle w:val="FirstParagraph"/>
      </w:pPr>
      <w:r>
        <w:t xml:space="preserve">The Welder has shown a good understanding of local regulations and standards applicable to welding operations in Argentina. This includes compliance with environmental regulations and labor laws. The employee's commitment to regulatory compliance has helped maintain the company's reputation and avoid potential legal issues.</w:t>
      </w:r>
    </w:p>
    <w:bookmarkEnd w:id="28"/>
    <w:bookmarkEnd w:id="29"/>
    <w:bookmarkStart w:id="33" w:name="work-ethic-and-professionalism"/>
    <w:p>
      <w:pPr>
        <w:pStyle w:val="Heading2"/>
      </w:pPr>
      <w:r>
        <w:t xml:space="preserve">5. Work Ethic and Professionalism</w:t>
      </w:r>
    </w:p>
    <w:bookmarkStart w:id="30" w:name="punctuality-and-reliability"/>
    <w:p>
      <w:pPr>
        <w:pStyle w:val="Heading3"/>
      </w:pPr>
      <w:r>
        <w:t xml:space="preserve">5.1 Punctuality and Reliability</w:t>
      </w:r>
    </w:p>
    <w:p>
      <w:pPr>
        <w:pStyle w:val="FirstParagraph"/>
      </w:pPr>
      <w:r>
        <w:t xml:space="preserve">The Welder has been consistently punctual and reliable, arriving on time for shifts and completing tasks within the allocated time. This reliability has been crucial in maintaining the project schedule and meeting client expectations.</w:t>
      </w:r>
    </w:p>
    <w:bookmarkEnd w:id="30"/>
    <w:bookmarkStart w:id="31" w:name="teamwork-and-communication"/>
    <w:p>
      <w:pPr>
        <w:pStyle w:val="Heading3"/>
      </w:pPr>
      <w:r>
        <w:t xml:space="preserve">5.2 Teamwork and Communication</w:t>
      </w:r>
    </w:p>
    <w:p>
      <w:pPr>
        <w:pStyle w:val="FirstParagraph"/>
      </w:pPr>
      <w:r>
        <w:t xml:space="preserve">Effective communication and teamwork are essential in a collaborative work environment. The Welder has demonstrated strong interpersonal skills, working well with colleagues and supervisors. The ability to communicate clearly and effectively has contributed to a positive work atmosphere and improved team productivity.</w:t>
      </w:r>
    </w:p>
    <w:bookmarkEnd w:id="31"/>
    <w:bookmarkStart w:id="32" w:name="problem-solving-skills"/>
    <w:p>
      <w:pPr>
        <w:pStyle w:val="Heading3"/>
      </w:pPr>
      <w:r>
        <w:t xml:space="preserve">5.3 Problem-Solving Skills</w:t>
      </w:r>
    </w:p>
    <w:p>
      <w:pPr>
        <w:pStyle w:val="FirstParagraph"/>
      </w:pPr>
      <w:r>
        <w:t xml:space="preserve">The Welder has shown excellent problem-solving skills, quickly identifying and addressing issues that arise during welding operations. This proactive approach has helped minimize delays and ensure the smooth progress of projects.</w:t>
      </w:r>
    </w:p>
    <w:bookmarkEnd w:id="32"/>
    <w:bookmarkEnd w:id="33"/>
    <w:bookmarkStart w:id="34" w:name="areas-for-improvement"/>
    <w:p>
      <w:pPr>
        <w:pStyle w:val="Heading2"/>
      </w:pPr>
      <w:r>
        <w:t xml:space="preserve">6. Areas for Improvement</w:t>
      </w:r>
    </w:p>
    <w:p>
      <w:pPr>
        <w:pStyle w:val="FirstParagraph"/>
      </w:pPr>
      <w:r>
        <w:t xml:space="preserve">While the Welder has performed exceptionally well, there are a few areas where improvement can be made:</w:t>
      </w:r>
    </w:p>
    <w:p>
      <w:pPr>
        <w:numPr>
          <w:ilvl w:val="0"/>
          <w:numId w:val="1001"/>
        </w:numPr>
        <w:pStyle w:val="Compact"/>
      </w:pPr>
      <w:r>
        <w:rPr>
          <w:bCs/>
          <w:b/>
        </w:rPr>
        <w:t xml:space="preserve">Advanced Techniques:</w:t>
      </w:r>
      <w:r>
        <w:t xml:space="preserve"> </w:t>
      </w:r>
      <w:r>
        <w:t xml:space="preserve">The Welder could benefit from training in advanced welding techniques to further enhance their skills and versatility.</w:t>
      </w:r>
    </w:p>
    <w:p>
      <w:pPr>
        <w:numPr>
          <w:ilvl w:val="0"/>
          <w:numId w:val="1001"/>
        </w:numPr>
        <w:pStyle w:val="Compact"/>
      </w:pPr>
      <w:r>
        <w:rPr>
          <w:bCs/>
          <w:b/>
        </w:rPr>
        <w:t xml:space="preserve">Language Skills:</w:t>
      </w:r>
      <w:r>
        <w:t xml:space="preserve"> </w:t>
      </w:r>
      <w:r>
        <w:t xml:space="preserve">Improving English language skills could facilitate better communication with international clients and colleagues.</w:t>
      </w:r>
    </w:p>
    <w:p>
      <w:pPr>
        <w:numPr>
          <w:ilvl w:val="0"/>
          <w:numId w:val="1001"/>
        </w:numPr>
        <w:pStyle w:val="Compact"/>
      </w:pPr>
      <w:r>
        <w:rPr>
          <w:bCs/>
          <w:b/>
        </w:rPr>
        <w:t xml:space="preserve">Documentation:</w:t>
      </w:r>
      <w:r>
        <w:t xml:space="preserve"> </w:t>
      </w:r>
      <w:r>
        <w:t xml:space="preserve">More detailed documentation of welding processes and quality checks could improve traceability and accountability.</w:t>
      </w:r>
    </w:p>
    <w:bookmarkEnd w:id="34"/>
    <w:bookmarkStart w:id="35"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Provide additional training in advanced welding techniques.</w:t>
      </w:r>
    </w:p>
    <w:p>
      <w:pPr>
        <w:numPr>
          <w:ilvl w:val="0"/>
          <w:numId w:val="1002"/>
        </w:numPr>
        <w:pStyle w:val="Compact"/>
      </w:pPr>
      <w:r>
        <w:t xml:space="preserve">Encourage participation in language courses to improve English proficiency.</w:t>
      </w:r>
    </w:p>
    <w:p>
      <w:pPr>
        <w:numPr>
          <w:ilvl w:val="0"/>
          <w:numId w:val="1002"/>
        </w:numPr>
        <w:pStyle w:val="Compact"/>
      </w:pPr>
      <w:r>
        <w:t xml:space="preserve">Implement a more structured documentation process for welding activities.</w:t>
      </w:r>
    </w:p>
    <w:p>
      <w:pPr>
        <w:numPr>
          <w:ilvl w:val="0"/>
          <w:numId w:val="1002"/>
        </w:numPr>
        <w:pStyle w:val="Compact"/>
      </w:pPr>
      <w:r>
        <w:t xml:space="preserve">Recognize and reward the Welder's outstanding performance to motivate continued excellence.</w:t>
      </w:r>
    </w:p>
    <w:bookmarkEnd w:id="35"/>
    <w:bookmarkStart w:id="36" w:name="conclusion"/>
    <w:p>
      <w:pPr>
        <w:pStyle w:val="Heading2"/>
      </w:pPr>
      <w:r>
        <w:t xml:space="preserve">8. Conclusion</w:t>
      </w:r>
    </w:p>
    <w:p>
      <w:pPr>
        <w:pStyle w:val="FirstParagraph"/>
      </w:pPr>
      <w:r>
        <w:t xml:space="preserve">In conclusion, the Welder has demonstrated exceptional technical skills, a strong work ethic, and a commitment to safety and compliance. Their contributions have been invaluable to the success of our operations in Buenos Aires, Argentina. With the recommended improvements, the Welder is well-positioned to continue excelling in their role and contributing to the company's growth.</w:t>
      </w:r>
    </w:p>
    <w:bookmarkEnd w:id="36"/>
    <w:p>
      <w:pPr>
        <w:pStyle w:val="BodyText"/>
      </w:pPr>
      <w:r>
        <w:rPr>
          <w:bCs/>
          <w:b/>
        </w:rPr>
        <w:t xml:space="preserve">Reviewed by:</w:t>
      </w:r>
    </w:p>
    <w:p>
      <w:pPr>
        <w:pStyle w:val="BodyText"/>
      </w:pPr>
      <w:r>
        <w:t xml:space="preserve">[Reviewer Name]</w:t>
      </w:r>
    </w:p>
    <w:p>
      <w:pPr>
        <w:pStyle w:val="BodyText"/>
      </w:pPr>
      <w:r>
        <w:t xml:space="preserve">[Reviewer Position]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Position - Buenos Aires, Argentina</dc:title>
  <dc:creator/>
  <dc:language>en</dc:language>
  <cp:keywords/>
  <dcterms:created xsi:type="dcterms:W3CDTF">2026-10-10T07:08:52Z</dcterms:created>
  <dcterms:modified xsi:type="dcterms:W3CDTF">2026-10-10T07:08:52Z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