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Competency Evaluation</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Quality Assurance Engineer</w:t>
      </w:r>
    </w:p>
    <w:p>
      <w:pPr>
        <w:pStyle w:val="BodyText"/>
      </w:pPr>
      <w:r>
        <w:rPr>
          <w:bCs/>
          <w:b/>
        </w:rPr>
        <w:t xml:space="preserve">Employee ID:</w:t>
      </w:r>
      <w:r>
        <w:t xml:space="preserve"> </w:t>
      </w:r>
      <w:r>
        <w:t xml:space="preserve">[Insert ID]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proficiency, safety adherence, and operational efficiency of the designated Welder operating within the industrial sector of Bogotá, Colombia. The purpose of this document is to provide a factual assessment of the employee's capabilities against the rigorous standards required for heavy fabrication and structural welding in the Colombian market. This review focuses on the specific challenges presented by the local environment, including altitude considerations, local regulatory frameworks, and the high demand for precision in Bogotá's growing infrastructure projects.</w:t>
      </w:r>
    </w:p>
    <w:bookmarkEnd w:id="21"/>
    <w:bookmarkStart w:id="22" w:name="technical-competency-and-welding-quality"/>
    <w:p>
      <w:pPr>
        <w:pStyle w:val="Heading2"/>
      </w:pPr>
      <w:r>
        <w:t xml:space="preserve">2. Technical Competency and Welding Quality</w:t>
      </w:r>
    </w:p>
    <w:p>
      <w:pPr>
        <w:pStyle w:val="FirstParagraph"/>
      </w:pPr>
      <w:r>
        <w:t xml:space="preserve">The primary focus of this Peer Review Report is the technical execution of the Welder. The evaluation confirms that the subject demonstrates a high level of mastery in various welding processes, including Shielded Metal Arc Welding (SMAW), Gas Metal Arc Welding (GMAW), and Tungsten Inert Gas (TIG) welding. These skills are critical for the diverse projects undertaken in Bogotá, ranging from structural steel for high-rise buildings to pipeline maintenance.</w:t>
      </w:r>
    </w:p>
    <w:p>
      <w:pPr>
        <w:pStyle w:val="BodyText"/>
      </w:pPr>
      <w:r>
        <w:t xml:space="preserve">Visual inspection of recent welds indicates consistent bead geometry, proper penetration, and minimal porosity. The Welder has shown an ability to adapt to different materials, including carbon steel and stainless steel, which are prevalent in the Colombian manufacturing sector. Furthermore, the subject adheres strictly to the relevant ISO standards and local Colombian technical norms (NTC) regarding weld integrity. The precision displayed suggests that the Welder is fully capable of meeting the stringent quality control measures required by international clients operating in Bogotá.</w:t>
      </w:r>
    </w:p>
    <w:bookmarkEnd w:id="22"/>
    <w:bookmarkStart w:id="23" w:name="Xf49bdd4b83cb99bd47a2ab04dc9b87866ac6555"/>
    <w:p>
      <w:pPr>
        <w:pStyle w:val="Heading2"/>
      </w:pPr>
      <w:r>
        <w:t xml:space="preserve">3. Safety Compliance and Environmental Awareness</w:t>
      </w:r>
    </w:p>
    <w:p>
      <w:pPr>
        <w:pStyle w:val="FirstParagraph"/>
      </w:pPr>
      <w:r>
        <w:t xml:space="preserve">Safety is paramount in the welding industry, particularly in a densely populated and industrially active city like Bogotá, Colombia. This Peer Review Report highlights the Welder's strict adherence to safety protocols. The subject consistently utilizes appropriate Personal Protective Equipment (PPE), including auto-darkening helmets, fire-resistant clothing, and respiratory protection.</w:t>
      </w:r>
    </w:p>
    <w:p>
      <w:pPr>
        <w:pStyle w:val="BodyText"/>
      </w:pPr>
      <w:r>
        <w:t xml:space="preserve">A specific area of commendation is the Welder's awareness of the unique environmental factors in Bogotá. Operating at an altitude of approximately 2,640 meters above sea level affects the behavior of shielding gases and the cooling rate of welds. The subject has demonstrated the necessary technical adjustments to compensate for these atmospheric conditions, ensuring that weld quality is not compromised by the local environment. Additionally, the Welder maintains a clean workspace, minimizing fire hazards and ensuring compliance with the safety regulations enforced by the Ministry of Labor in Colombia.</w:t>
      </w:r>
    </w:p>
    <w:bookmarkEnd w:id="23"/>
    <w:bookmarkStart w:id="24" w:name="X74b757a1b40f2e53774b538b7170f830483ef02"/>
    <w:p>
      <w:pPr>
        <w:pStyle w:val="Heading2"/>
      </w:pPr>
      <w:r>
        <w:t xml:space="preserve">4. Operational Efficiency and Time Management</w:t>
      </w:r>
    </w:p>
    <w:p>
      <w:pPr>
        <w:pStyle w:val="FirstParagraph"/>
      </w:pPr>
      <w:r>
        <w:t xml:space="preserve">In the competitive industrial landscape of Bogotá, Colombia, time management is crucial. This Peer Review Report assesses the Welder's ability to complete tasks within the allocated timeframe without sacrificing quality. The subject has consistently met project deadlines, demonstrating efficient setup times and optimal travel speeds during welding operations.</w:t>
      </w:r>
    </w:p>
    <w:p>
      <w:pPr>
        <w:pStyle w:val="BodyText"/>
      </w:pPr>
      <w:r>
        <w:t xml:space="preserve">The Welder exhibits strong problem-solving skills when faced with unexpected challenges, such as material inconsistencies or equipment malfunctions. This adaptability is essential for maintaining workflow continuity in the fast-paced construction and manufacturing sectors of Bogotá. The ability to read and interpret complex blueprints and technical drawings accurately further contributes to the overall efficiency of the team.</w:t>
      </w:r>
    </w:p>
    <w:bookmarkEnd w:id="24"/>
    <w:bookmarkStart w:id="25" w:name="teamwork-and-communication"/>
    <w:p>
      <w:pPr>
        <w:pStyle w:val="Heading2"/>
      </w:pPr>
      <w:r>
        <w:t xml:space="preserve">5. Teamwork and Communication</w:t>
      </w:r>
    </w:p>
    <w:p>
      <w:pPr>
        <w:pStyle w:val="FirstParagraph"/>
      </w:pPr>
      <w:r>
        <w:t xml:space="preserve">Effective communication is vital for a successful welding operation. This Peer Review Report notes that the Welder collaborates effectively with engineers, inspectors, and fellow tradespeople. The subject is proactive in reporting potential issues and seeking clarification on technical specifications.</w:t>
      </w:r>
    </w:p>
    <w:p>
      <w:pPr>
        <w:pStyle w:val="BodyText"/>
      </w:pPr>
      <w:r>
        <w:t xml:space="preserve">Within the context of Bogotá's industrial culture, the Welder demonstrates respect for hierarchy and a willingness to mentor junior staff. This positive attitude fosters a cooperative work environment and enhances the overall productivity of the team. The subject's ability to communicate technical details clearly ensures that safety and quality standards are understood and maintained by all team members.</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development. The Welder is encouraged to pursue advanced certifications in automated welding technologies, which are increasingly being adopted in modern facilities in Bogotá, Colombia. Additionally, further training on non-destructive testing (NDT) methods would enhance the subject's ability to self-assess weld quality more comprehensively.</w:t>
      </w:r>
    </w:p>
    <w:bookmarkEnd w:id="26"/>
    <w:bookmarkStart w:id="27" w:name="conclusion"/>
    <w:p>
      <w:pPr>
        <w:pStyle w:val="Heading2"/>
      </w:pPr>
      <w:r>
        <w:t xml:space="preserve">7. Conclusion</w:t>
      </w:r>
    </w:p>
    <w:p>
      <w:pPr>
        <w:pStyle w:val="FirstParagraph"/>
      </w:pPr>
      <w:r>
        <w:t xml:space="preserve">In conclusion, this Peer Review Report affirms that the Welder is a highly skilled and reliable professional who meets the demanding standards of the industry in Bogotá, Colombia. The subject's technical expertise, commitment to safety, and adaptability to local environmental conditions make them a valuable asset to the organization. It is recommended that the Welder be considered for advanced projects and leadership roles within the team.</w:t>
      </w:r>
    </w:p>
    <w:bookmarkEnd w:id="27"/>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Position - Bogotá, Colombia</dc:title>
  <dc:creator/>
  <dc:language>en</dc:language>
  <cp:keywords/>
  <dcterms:created xsi:type="dcterms:W3CDTF">2026-10-10T08:10:23Z</dcterms:created>
  <dcterms:modified xsi:type="dcterms:W3CDTF">2026-10-10T08:10:23Z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