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 Performance and Operational Standards</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Department</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safety compliance, and operational efficiency of the Welder assigned to the ongoing infrastructure project in India Mumbai. The review focuses on the specific challenges posed by the Mumbai environment, including high humidity, coastal corrosion factors, and strict adherence to Indian Standards (IS) and Bureau of Indian Standards (BIS) regulations. The objective is to ensure that the Welder maintains the highest quality of workmanship while adhering to the rigorous safety protocols required in the bustling industrial landscape of Mumbai.</w:t>
      </w:r>
    </w:p>
    <w:bookmarkEnd w:id="21"/>
    <w:bookmarkStart w:id="22" w:name="scope-of-review"/>
    <w:p>
      <w:pPr>
        <w:pStyle w:val="Heading2"/>
      </w:pPr>
      <w:r>
        <w:t xml:space="preserve">2. Scope of Review</w:t>
      </w:r>
    </w:p>
    <w:p>
      <w:pPr>
        <w:pStyle w:val="FirstParagraph"/>
      </w:pPr>
      <w:r>
        <w:t xml:space="preserve">The scope of this Peer Review Report encompasses a comprehensive assessment of the Welder's daily activities over the past quarter. The evaluation criteria include:</w:t>
      </w:r>
    </w:p>
    <w:p>
      <w:pPr>
        <w:numPr>
          <w:ilvl w:val="0"/>
          <w:numId w:val="1001"/>
        </w:numPr>
        <w:pStyle w:val="Compact"/>
      </w:pPr>
      <w:r>
        <w:t xml:space="preserve">Technical skill in various welding processes (SMAW, GTAW, GMAW).</w:t>
      </w:r>
    </w:p>
    <w:p>
      <w:pPr>
        <w:numPr>
          <w:ilvl w:val="0"/>
          <w:numId w:val="1001"/>
        </w:numPr>
        <w:pStyle w:val="Compact"/>
      </w:pPr>
      <w:r>
        <w:t xml:space="preserve">Compliance with safety standards specific to the India Mumbai region.</w:t>
      </w:r>
    </w:p>
    <w:p>
      <w:pPr>
        <w:numPr>
          <w:ilvl w:val="0"/>
          <w:numId w:val="1001"/>
        </w:numPr>
        <w:pStyle w:val="Compact"/>
      </w:pPr>
      <w:r>
        <w:t xml:space="preserve">Quality of welds as per non-destructive testing (NDT) results.</w:t>
      </w:r>
    </w:p>
    <w:p>
      <w:pPr>
        <w:numPr>
          <w:ilvl w:val="0"/>
          <w:numId w:val="1001"/>
        </w:numPr>
        <w:pStyle w:val="Compact"/>
      </w:pPr>
      <w:r>
        <w:t xml:space="preserve">Adaptability to local environmental conditions.</w:t>
      </w:r>
    </w:p>
    <w:p>
      <w:pPr>
        <w:numPr>
          <w:ilvl w:val="0"/>
          <w:numId w:val="1001"/>
        </w:numPr>
        <w:pStyle w:val="Compact"/>
      </w:pPr>
      <w:r>
        <w:t xml:space="preserve">Documentation and record-keeping in accordance with project requirements.</w:t>
      </w:r>
    </w:p>
    <w:bookmarkEnd w:id="22"/>
    <w:bookmarkStart w:id="23" w:name="technical-proficiency-and-workmanship"/>
    <w:p>
      <w:pPr>
        <w:pStyle w:val="Heading2"/>
      </w:pPr>
      <w:r>
        <w:t xml:space="preserve">3. Technical Proficiency and Workmanship</w:t>
      </w:r>
    </w:p>
    <w:p>
      <w:pPr>
        <w:pStyle w:val="FirstParagraph"/>
      </w:pPr>
      <w:r>
        <w:t xml:space="preserve">The Welder demonstrated a high level of technical proficiency throughout the review period. The quality of the welds produced in the India Mumbai facility met the stringent requirements of IS 816 (Code of Practice for Fusion Welding of Carbon and Low Alloy Steels). The Peer Review Report highlights the Welder's ability to execute complex joints with precision, particularly in the structural steel components essential for the project's integrity.</w:t>
      </w:r>
    </w:p>
    <w:p>
      <w:pPr>
        <w:pStyle w:val="BodyText"/>
      </w:pPr>
      <w:r>
        <w:t xml:space="preserve">Special attention was given to the Welder's technique in handling materials susceptible to corrosion due to Mumbai's coastal climate. The use of appropriate filler metals and pre-heating techniques was observed to be consistent with best practices. The Peer Review Report confirms that the Welder's workmanship has resulted in a significant reduction in rework, thereby enhancing overall project efficiency.</w:t>
      </w:r>
    </w:p>
    <w:bookmarkEnd w:id="23"/>
    <w:bookmarkStart w:id="24" w:name="Xdd8c749fe3cad1fec9456e2bd7f292127099920"/>
    <w:p>
      <w:pPr>
        <w:pStyle w:val="Heading2"/>
      </w:pPr>
      <w:r>
        <w:t xml:space="preserve">4. Safety Compliance and Environmental Adaptation</w:t>
      </w:r>
    </w:p>
    <w:p>
      <w:pPr>
        <w:pStyle w:val="FirstParagraph"/>
      </w:pPr>
      <w:r>
        <w:t xml:space="preserve">Safety is paramount in the industrial operations of India Mumbai. This Peer Review Report assesses the Welder's adherence to safety protocols, including the use of personal protective equipment (PPE) and compliance with the Factories Act, 1948. The Welder consistently demonstrated a strong commitment to safety, ensuring that all welding operations were conducted in a manner that minimized risks to themselves and their colleagues.</w:t>
      </w:r>
    </w:p>
    <w:p>
      <w:pPr>
        <w:pStyle w:val="BodyText"/>
      </w:pPr>
      <w:r>
        <w:t xml:space="preserve">The unique environmental conditions of Mumbai, characterized by high humidity and occasional heavy rainfall, present specific challenges for welding operations. The Peer Review Report notes that the Welder effectively adapted to these conditions by implementing moisture control measures and ensuring proper ventilation in confined spaces. This adaptability is crucial for maintaining the quality and safety of welding operations in the India Mumbai region.</w:t>
      </w:r>
    </w:p>
    <w:bookmarkEnd w:id="24"/>
    <w:bookmarkStart w:id="25" w:name="quality-assurance-and-testing"/>
    <w:p>
      <w:pPr>
        <w:pStyle w:val="Heading2"/>
      </w:pPr>
      <w:r>
        <w:t xml:space="preserve">5. Quality Assurance and Testing</w:t>
      </w:r>
    </w:p>
    <w:p>
      <w:pPr>
        <w:pStyle w:val="FirstParagraph"/>
      </w:pPr>
      <w:r>
        <w:t xml:space="preserve">A critical component of this Peer Review Report is the evaluation of the Welder's performance in relation to quality assurance standards. The welds produced were subjected to rigorous non-destructive testing, including radiographic and ultrasonic testing, to ensure compliance with project specifications. The results indicated a high pass rate, reflecting the Welder's skill and attention to detail.</w:t>
      </w:r>
    </w:p>
    <w:p>
      <w:pPr>
        <w:pStyle w:val="BodyText"/>
      </w:pPr>
      <w:r>
        <w:t xml:space="preserve">The Peer Review Report also highlights the Welder's proactive approach to quality control. By regularly inspecting their own work and addressing potential issues before they escalate, the Welder has contributed significantly to the overall quality of the project in India Mumbai. This commitment to excellence is essential for maintaining the reputation of the organization and ensuring the longevity of the structures being built.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performance of the Welder in the India Mumbai project:</w:t>
      </w:r>
    </w:p>
    <w:p>
      <w:pPr>
        <w:numPr>
          <w:ilvl w:val="0"/>
          <w:numId w:val="1002"/>
        </w:numPr>
        <w:pStyle w:val="Compact"/>
      </w:pPr>
      <w:r>
        <w:t xml:space="preserve">Continue to provide training on advanced welding techniques to keep pace with evolving industry standards.</w:t>
      </w:r>
    </w:p>
    <w:p>
      <w:pPr>
        <w:numPr>
          <w:ilvl w:val="0"/>
          <w:numId w:val="1002"/>
        </w:numPr>
        <w:pStyle w:val="Compact"/>
      </w:pPr>
      <w:r>
        <w:t xml:space="preserve">Encourage the Welder to participate in safety workshops focused on the specific hazards of the Mumbai environment.</w:t>
      </w:r>
    </w:p>
    <w:p>
      <w:pPr>
        <w:numPr>
          <w:ilvl w:val="0"/>
          <w:numId w:val="1002"/>
        </w:numPr>
        <w:pStyle w:val="Compact"/>
      </w:pPr>
      <w:r>
        <w:t xml:space="preserve">Implement a mentorship program where the Welder can share their expertise with less experienced team members.</w:t>
      </w:r>
    </w:p>
    <w:p>
      <w:pPr>
        <w:numPr>
          <w:ilvl w:val="0"/>
          <w:numId w:val="1002"/>
        </w:numPr>
        <w:pStyle w:val="Compact"/>
      </w:pPr>
      <w:r>
        <w:t xml:space="preserve">Regularly update the Peer Review Report to track progress and address any emerging issues promptly.</w:t>
      </w:r>
    </w:p>
    <w:bookmarkEnd w:id="26"/>
    <w:bookmarkStart w:id="27" w:name="conclusion"/>
    <w:p>
      <w:pPr>
        <w:pStyle w:val="Heading2"/>
      </w:pPr>
      <w:r>
        <w:t xml:space="preserve">7. Conclusion</w:t>
      </w:r>
    </w:p>
    <w:p>
      <w:pPr>
        <w:pStyle w:val="FirstParagraph"/>
      </w:pPr>
      <w:r>
        <w:t xml:space="preserve">In conclusion, this Peer Review Report affirms that the Welder has performed exceptionally well in the challenging environment of India Mumbai. Their technical skills, commitment to safety, and dedication to quality have been instrumental in the success of the project. By continuing to adhere to the high standards outlined in this report, the Welder will play a vital role in ensuring the continued excellence of operations in Mumbai.</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Quality Assurance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India Mumbai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India Mumbai</dc:title>
  <dc:creator/>
  <dc:language>en</dc:language>
  <cp:keywords/>
  <dcterms:created xsi:type="dcterms:W3CDTF">2026-10-10T08:41:32Z</dcterms:created>
  <dcterms:modified xsi:type="dcterms:W3CDTF">2026-10-10T08:41:32Z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