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w:t>
      </w:r>
      <w:r>
        <w:t xml:space="preserve"> </w:t>
      </w:r>
      <w:r>
        <w:t xml:space="preserve">Israel</w:t>
      </w:r>
      <w:r>
        <w:t xml:space="preserve"> </w:t>
      </w:r>
      <w:r>
        <w:t xml:space="preserve">Jerusalem</w:t>
      </w:r>
    </w:p>
    <w:bookmarkStart w:id="30" w:name="peer-review-report-welder"/>
    <w:p>
      <w:pPr>
        <w:pStyle w:val="Heading1"/>
      </w:pPr>
      <w:r>
        <w:t xml:space="preserve">Peer Review Report: Welder</w:t>
      </w:r>
    </w:p>
    <w:p>
      <w:pPr>
        <w:pStyle w:val="FirstParagraph"/>
      </w:pPr>
      <w:r>
        <w:rPr>
          <w:bCs/>
          <w:b/>
        </w:rPr>
        <w:t xml:space="preserve">Subject:</w:t>
      </w:r>
      <w:r>
        <w:t xml:space="preserve"> </w:t>
      </w:r>
      <w:r>
        <w:t xml:space="preserve">Welder</w:t>
      </w:r>
    </w:p>
    <w:p>
      <w:pPr>
        <w:pStyle w:val="BodyText"/>
      </w:pPr>
      <w:r>
        <w:rPr>
          <w:bCs/>
          <w:b/>
        </w:rPr>
        <w:t xml:space="preserve">Location:</w:t>
      </w:r>
      <w:r>
        <w:t xml:space="preserve"> </w:t>
      </w:r>
      <w:r>
        <w:t xml:space="preserve">Israel Jerusalem</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Technical Competence and Safety Compliance</w:t>
      </w:r>
    </w:p>
    <w:p>
      <w:pPr>
        <w:pStyle w:val="BodyText"/>
      </w:pPr>
      <w:r>
        <w:rPr>
          <w:bCs/>
          <w:b/>
        </w:rPr>
        <w:t xml:space="preserve">Prepared By:</w:t>
      </w:r>
      <w:r>
        <w:t xml:space="preserve"> </w:t>
      </w:r>
      <w:r>
        <w:t xml:space="preserve">Senior Engineering Review Board</w:t>
      </w:r>
    </w:p>
    <w:bookmarkStart w:id="20" w:name="executive-summary"/>
    <w:p>
      <w:pPr>
        <w:pStyle w:val="Heading2"/>
      </w:pPr>
      <w:r>
        <w:t xml:space="preserve">1. Executive Summary</w:t>
      </w:r>
    </w:p>
    <w:p>
      <w:pPr>
        <w:pStyle w:val="FirstParagraph"/>
      </w:pPr>
      <w:r>
        <w:t xml:space="preserve">This Peer Review Report has been conducted to evaluate the technical proficiency, safety adherence, and operational efficiency of the Welder assigned to the ongoing infrastructure and construction projects in Israel Jerusalem. Given the unique geological, climatic, and regulatory environment of Israel Jerusalem, this review focuses on the Welder's ability to meet the stringent standards required for structural integrity and public safety in this historic and densely populated region.</w:t>
      </w:r>
    </w:p>
    <w:p>
      <w:pPr>
        <w:pStyle w:val="BodyText"/>
      </w:pPr>
      <w:r>
        <w:t xml:space="preserve">The assessment covers welding techniques, material compatibility, compliance with Israeli safety regulations, and the Welder's adaptability to the specific challenges presented by the construction sites in Israel Jerusalem. The findings indicate a high level of competence, with specific recommendations for continuous improvement to ensure alignment with international best practices and local requirements.</w:t>
      </w:r>
    </w:p>
    <w:bookmarkEnd w:id="20"/>
    <w:bookmarkStart w:id="21" w:name="introduction-and-scope"/>
    <w:p>
      <w:pPr>
        <w:pStyle w:val="Heading2"/>
      </w:pPr>
      <w:r>
        <w:t xml:space="preserve">2. Introduction and Scope</w:t>
      </w:r>
    </w:p>
    <w:p>
      <w:pPr>
        <w:pStyle w:val="FirstParagraph"/>
      </w:pPr>
      <w:r>
        <w:t xml:space="preserve">The role of the Welder in Israel Jerusalem is critical due to the city's ongoing development projects, which include both modern infrastructure and the restoration of historical structures. The scope of this Peer Review Report encompasses the following areas:</w:t>
      </w:r>
    </w:p>
    <w:p>
      <w:pPr>
        <w:numPr>
          <w:ilvl w:val="0"/>
          <w:numId w:val="1001"/>
        </w:numPr>
        <w:pStyle w:val="Compact"/>
      </w:pPr>
      <w:r>
        <w:t xml:space="preserve">Technical skills and welding techniques employed by the Welder.</w:t>
      </w:r>
    </w:p>
    <w:p>
      <w:pPr>
        <w:numPr>
          <w:ilvl w:val="0"/>
          <w:numId w:val="1001"/>
        </w:numPr>
        <w:pStyle w:val="Compact"/>
      </w:pPr>
      <w:r>
        <w:t xml:space="preserve">Compliance with safety protocols and environmental regulations in Israel Jerusalem.</w:t>
      </w:r>
    </w:p>
    <w:p>
      <w:pPr>
        <w:numPr>
          <w:ilvl w:val="0"/>
          <w:numId w:val="1001"/>
        </w:numPr>
        <w:pStyle w:val="Compact"/>
      </w:pPr>
      <w:r>
        <w:t xml:space="preserve">Quality of welds and adherence to engineering specifications.</w:t>
      </w:r>
    </w:p>
    <w:p>
      <w:pPr>
        <w:numPr>
          <w:ilvl w:val="0"/>
          <w:numId w:val="1001"/>
        </w:numPr>
        <w:pStyle w:val="Compact"/>
      </w:pPr>
      <w:r>
        <w:t xml:space="preserve">Ability to work with diverse materials commonly used in Israel Jerusalem construction projects.</w:t>
      </w:r>
    </w:p>
    <w:p>
      <w:pPr>
        <w:numPr>
          <w:ilvl w:val="0"/>
          <w:numId w:val="1001"/>
        </w:numPr>
        <w:pStyle w:val="Compact"/>
      </w:pPr>
      <w:r>
        <w:t xml:space="preserve">Collaboration with other trades and adherence to project timelines.</w:t>
      </w:r>
    </w:p>
    <w:p>
      <w:pPr>
        <w:pStyle w:val="FirstParagraph"/>
      </w:pPr>
      <w:r>
        <w:t xml:space="preserve">This review is essential to ensure that the Welder's work contributes to the long-term durability and safety of structures in Israel Jerusalem, where both modern engineering and historical preservation are paramount.</w:t>
      </w:r>
    </w:p>
    <w:bookmarkEnd w:id="21"/>
    <w:bookmarkStart w:id="24" w:name="technical-competence"/>
    <w:p>
      <w:pPr>
        <w:pStyle w:val="Heading2"/>
      </w:pPr>
      <w:r>
        <w:t xml:space="preserve">3. Technical Competence</w:t>
      </w:r>
    </w:p>
    <w:bookmarkStart w:id="22" w:name="welding-techniques"/>
    <w:p>
      <w:pPr>
        <w:pStyle w:val="Heading3"/>
      </w:pPr>
      <w:r>
        <w:t xml:space="preserve">3.1 Welding Techniques</w:t>
      </w:r>
    </w:p>
    <w:p>
      <w:pPr>
        <w:pStyle w:val="FirstParagraph"/>
      </w:pPr>
      <w:r>
        <w:t xml:space="preserve">The Welder demonstrated proficiency in various welding techniques, including Shielded Metal Arc Welding (SMAW), Gas Metal Arc Welding (GMAW), and Tungsten Inert Gas (TIG) welding. These techniques are particularly relevant for the diverse projects in Israel Jerusalem, ranging from steel framework construction to delicate restoration work on historical sites.</w:t>
      </w:r>
    </w:p>
    <w:p>
      <w:pPr>
        <w:pStyle w:val="BodyText"/>
      </w:pPr>
      <w:r>
        <w:t xml:space="preserve">The quality of the welds was assessed through visual inspection and non-destructive testing (NDT). The results showed consistent adherence to the required standards, with minimal defects such as porosity, cracks, or incomplete fusion. This level of precision is crucial in Israel Jerusalem, where structural failures can have significant consequences due to the city's high population density and seismic activity.</w:t>
      </w:r>
    </w:p>
    <w:bookmarkEnd w:id="22"/>
    <w:bookmarkStart w:id="23" w:name="material-compatibility"/>
    <w:p>
      <w:pPr>
        <w:pStyle w:val="Heading3"/>
      </w:pPr>
      <w:r>
        <w:t xml:space="preserve">3.2 Material Compatibility</w:t>
      </w:r>
    </w:p>
    <w:p>
      <w:pPr>
        <w:pStyle w:val="FirstParagraph"/>
      </w:pPr>
      <w:r>
        <w:t xml:space="preserve">The Welder exhibited a strong understanding of material compatibility, which is essential when working with the variety of metals used in Israel Jerusalem construction projects. This includes carbon steel, stainless steel, and aluminum, each requiring specific welding parameters to ensure optimal performance.</w:t>
      </w:r>
    </w:p>
    <w:p>
      <w:pPr>
        <w:pStyle w:val="BodyText"/>
      </w:pPr>
      <w:r>
        <w:t xml:space="preserve">Special attention was given to the Welder's ability to work with materials exposed to the harsh climatic conditions of Israel Jerusalem, including high temperatures and occasional heavy rainfall. The use of appropriate filler materials and pre-welding preparations was observed to be consistent with best practices, ensuring the longevity of the welded joints.</w:t>
      </w:r>
    </w:p>
    <w:bookmarkEnd w:id="23"/>
    <w:bookmarkEnd w:id="24"/>
    <w:bookmarkStart w:id="27" w:name="safety-and-compliance"/>
    <w:p>
      <w:pPr>
        <w:pStyle w:val="Heading2"/>
      </w:pPr>
      <w:r>
        <w:t xml:space="preserve">4. Safety and Compliance</w:t>
      </w:r>
    </w:p>
    <w:bookmarkStart w:id="25" w:name="adherence-to-safety-protocols"/>
    <w:p>
      <w:pPr>
        <w:pStyle w:val="Heading3"/>
      </w:pPr>
      <w:r>
        <w:t xml:space="preserve">4.1 Adherence to Safety Protocols</w:t>
      </w:r>
    </w:p>
    <w:p>
      <w:pPr>
        <w:pStyle w:val="FirstParagraph"/>
      </w:pPr>
      <w:r>
        <w:t xml:space="preserve">Safety is a paramount concern in any construction project, and this is especially true in Israel Jerusalem, where worksites are often located in close proximity to residential areas and historical landmarks. The Welder was observed to consistently follow safety protocols, including the use of personal protective equipment (PPE), proper ventilation, and fire prevention measures.</w:t>
      </w:r>
    </w:p>
    <w:p>
      <w:pPr>
        <w:pStyle w:val="BodyText"/>
      </w:pPr>
      <w:r>
        <w:t xml:space="preserve">The Welder's commitment to safety was further evidenced by their proactive approach to identifying and mitigating potential hazards on the worksite. This includes securing the welding area, ensuring the stability of structures being worked on, and maintaining clear communication with other workers to prevent accidents.</w:t>
      </w:r>
    </w:p>
    <w:bookmarkEnd w:id="25"/>
    <w:bookmarkStart w:id="26" w:name="regulatory-compliance"/>
    <w:p>
      <w:pPr>
        <w:pStyle w:val="Heading3"/>
      </w:pPr>
      <w:r>
        <w:t xml:space="preserve">4.2 Regulatory Compliance</w:t>
      </w:r>
    </w:p>
    <w:p>
      <w:pPr>
        <w:pStyle w:val="FirstParagraph"/>
      </w:pPr>
      <w:r>
        <w:t xml:space="preserve">The Welder demonstrated a thorough understanding of the regulatory requirements specific to Israel Jerusalem, including those set by the Israeli Ministry of Labor and the local municipal authorities. This includes compliance with environmental regulations, noise control measures, and waste management practices.</w:t>
      </w:r>
    </w:p>
    <w:p>
      <w:pPr>
        <w:pStyle w:val="BodyText"/>
      </w:pPr>
      <w:r>
        <w:t xml:space="preserve">The Peer Review Report confirms that the Welder's work aligns with these regulations, contributing to the overall sustainability and safety of the construction projects in Israel Jerusalem.</w:t>
      </w:r>
    </w:p>
    <w:bookmarkEnd w:id="26"/>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made to further enhance the performance of the Welder in Israel Jerusalem:</w:t>
      </w:r>
    </w:p>
    <w:p>
      <w:pPr>
        <w:numPr>
          <w:ilvl w:val="0"/>
          <w:numId w:val="1002"/>
        </w:numPr>
        <w:pStyle w:val="Compact"/>
      </w:pPr>
      <w:r>
        <w:rPr>
          <w:bCs/>
          <w:b/>
        </w:rPr>
        <w:t xml:space="preserve">Continuous Training:</w:t>
      </w:r>
      <w:r>
        <w:t xml:space="preserve"> </w:t>
      </w:r>
      <w:r>
        <w:t xml:space="preserve">Encourage ongoing training in advanced welding techniques and new materials to stay abreast of technological advancements.</w:t>
      </w:r>
    </w:p>
    <w:p>
      <w:pPr>
        <w:numPr>
          <w:ilvl w:val="0"/>
          <w:numId w:val="1002"/>
        </w:numPr>
        <w:pStyle w:val="Compact"/>
      </w:pPr>
      <w:r>
        <w:rPr>
          <w:bCs/>
          <w:b/>
        </w:rPr>
        <w:t xml:space="preserve">Quality Assurance:</w:t>
      </w:r>
      <w:r>
        <w:t xml:space="preserve"> </w:t>
      </w:r>
      <w:r>
        <w:t xml:space="preserve">Implement a more rigorous quality assurance process, including regular NDT inspections, to ensure the highest standards of weld quality.</w:t>
      </w:r>
    </w:p>
    <w:p>
      <w:pPr>
        <w:numPr>
          <w:ilvl w:val="0"/>
          <w:numId w:val="1002"/>
        </w:numPr>
        <w:pStyle w:val="Compact"/>
      </w:pPr>
      <w:r>
        <w:rPr>
          <w:bCs/>
          <w:b/>
        </w:rPr>
        <w:t xml:space="preserve">Environmental Considerations:</w:t>
      </w:r>
      <w:r>
        <w:t xml:space="preserve"> </w:t>
      </w:r>
      <w:r>
        <w:t xml:space="preserve">Further emphasize the importance of minimizing environmental impact, particularly in sensitive areas of Israel Jerusalem.</w:t>
      </w:r>
    </w:p>
    <w:p>
      <w:pPr>
        <w:numPr>
          <w:ilvl w:val="0"/>
          <w:numId w:val="1002"/>
        </w:numPr>
        <w:pStyle w:val="Compact"/>
      </w:pPr>
      <w:r>
        <w:rPr>
          <w:bCs/>
          <w:b/>
        </w:rPr>
        <w:t xml:space="preserve">Collaboration:</w:t>
      </w:r>
      <w:r>
        <w:t xml:space="preserve"> </w:t>
      </w:r>
      <w:r>
        <w:t xml:space="preserve">Foster better collaboration with other trades to improve overall project efficiency and safety.</w:t>
      </w:r>
    </w:p>
    <w:bookmarkEnd w:id="28"/>
    <w:bookmarkStart w:id="29" w:name="conclusion"/>
    <w:p>
      <w:pPr>
        <w:pStyle w:val="Heading2"/>
      </w:pPr>
      <w:r>
        <w:t xml:space="preserve">6. Conclusion</w:t>
      </w:r>
    </w:p>
    <w:p>
      <w:pPr>
        <w:pStyle w:val="FirstParagraph"/>
      </w:pPr>
      <w:r>
        <w:t xml:space="preserve">In conclusion, this Peer Review Report affirms the high level of competence and professionalism exhibited by the Welder in Israel Jerusalem. The Welder's technical skills, commitment to safety, and adherence to regulatory requirements make them a valuable asset to the construction projects in this unique and challenging environment. By implementing the recommendations outlined in this report, the Welder can continue to contribute to the successful completion of projects that enhance the infrastructure and preserve the heritage of Israel Jerusalem.</w:t>
      </w:r>
    </w:p>
    <w:bookmarkEnd w:id="29"/>
    <w:p>
      <w:pPr>
        <w:pStyle w:val="BodyText"/>
      </w:pPr>
      <w:r>
        <w:rPr>
          <w:bCs/>
          <w:b/>
        </w:rPr>
        <w:t xml:space="preserve">Reviewed By:</w:t>
      </w:r>
    </w:p>
    <w:p>
      <w:pPr>
        <w:pStyle w:val="BodyText"/>
      </w:pPr>
      <w:r>
        <w:t xml:space="preserve">Senior Engineering Review Board</w:t>
      </w:r>
    </w:p>
    <w:p>
      <w:pPr>
        <w:pStyle w:val="BodyText"/>
      </w:pPr>
      <w:r>
        <w:t xml:space="preserve">Israel Jerusalem</w:t>
      </w:r>
    </w:p>
    <w:p>
      <w:pPr>
        <w:pStyle w:val="BodyText"/>
      </w:pPr>
      <w:r>
        <w:t xml:space="preserve">Date: October 24,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 Israel Jerusalem</dc:title>
  <dc:creator/>
  <dc:language>en</dc:language>
  <cp:keywords/>
  <dcterms:created xsi:type="dcterms:W3CDTF">2026-10-10T09:19:37Z</dcterms:created>
  <dcterms:modified xsi:type="dcterms:W3CDTF">2026-10-10T09:19:37Z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