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Safety Officer</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safety compliance, and operational efficiency of a certified Welder currently engaged in structural fabrication projects within the Israel Tel Aviv metropolitan area. The rapid urbanization and infrastructural development in Israel Tel Aviv necessitate rigorous adherence to international welding standards, particularly given the region's specific environmental conditions and regulatory frameworks. This report aims to provide a comprehensive assessment of the Welder's capabilities, focusing on their ability to deliver high-quality welds that meet the stringent requirements of local construction codes and safety protocols.</w:t>
      </w:r>
    </w:p>
    <w:bookmarkEnd w:id="21"/>
    <w:bookmarkStart w:id="22" w:name="technical-competency-assessment"/>
    <w:p>
      <w:pPr>
        <w:pStyle w:val="Heading2"/>
      </w:pPr>
      <w:r>
        <w:t xml:space="preserve">2. Technical Competency Assessment</w:t>
      </w:r>
    </w:p>
    <w:p>
      <w:pPr>
        <w:pStyle w:val="FirstParagraph"/>
      </w:pPr>
      <w:r>
        <w:t xml:space="preserve">The primary focus of this review was to assess the Welder's technical skills across various welding processes commonly utilized in Israel Tel Aviv construction sites. The evaluation included Gas Metal Arc Welding (GMAW), Shielded Metal Arc Welding (SMAW), and Gas Tungsten Arc Welding (GTAW). The Welder demonstrated a high level of proficiency in GMAW, which is extensively used for steel structures in the region. The bead consistency, penetration depth, and lack of porosity in the test samples were exemplary, indicating a strong understanding of heat input control and travel speed.</w:t>
      </w:r>
    </w:p>
    <w:p>
      <w:pPr>
        <w:pStyle w:val="BodyText"/>
      </w:pPr>
      <w:r>
        <w:t xml:space="preserve">Furthermore, the Welder's ability to work with different materials, including carbon steel and stainless steel, was thoroughly examined. In the context of Israel Tel Aviv's coastal environment, resistance to corrosion is paramount. The Welder successfully executed welds on stainless steel components, ensuring that the metallurgical integrity was maintained to prevent saltwater-induced degradation. This technical adaptability is crucial for projects in Israel Tel Aviv, where exposure to marine elements is a constant challenge.</w:t>
      </w:r>
    </w:p>
    <w:bookmarkEnd w:id="22"/>
    <w:bookmarkStart w:id="23" w:name="X7358ac7e684a0e02ee683bd8366e04e9a9c52cd"/>
    <w:p>
      <w:pPr>
        <w:pStyle w:val="Heading2"/>
      </w:pPr>
      <w:r>
        <w:t xml:space="preserve">3. Safety Compliance and Regulatory Adherence</w:t>
      </w:r>
    </w:p>
    <w:p>
      <w:pPr>
        <w:pStyle w:val="FirstParagraph"/>
      </w:pPr>
      <w:r>
        <w:t xml:space="preserve">Safety is a critical component of any welding operation, especially in densely populated urban centers like Israel Tel Aviv. This Peer Review Report highlights the Welder's strict adherence to safety protocols mandated by Israeli labor laws and international standards such as ISO 3834. The Welder consistently utilized appropriate personal protective equipment (PPE), including welding helmets with auto-darkening filters, flame-resistant clothing, and respiratory protection.</w:t>
      </w:r>
    </w:p>
    <w:p>
      <w:pPr>
        <w:pStyle w:val="BodyText"/>
      </w:pPr>
      <w:r>
        <w:t xml:space="preserve">Additionally, the Welder demonstrated a proactive approach to hazard identification and mitigation. On-site observations revealed that the Welder ensured proper ventilation in confined spaces, a common scenario in renovation projects within Israel Tel Aviv's older buildings. The management of flammable materials and the use of fire blankets were executed with precision, minimizing the risk of fire incidents. This commitment to safety not only protects the Welder but also ensures the well-being of surrounding workers and the public in the bustling environment of Israel Tel Aviv.</w:t>
      </w:r>
    </w:p>
    <w:bookmarkEnd w:id="23"/>
    <w:bookmarkStart w:id="24" w:name="quality-control-and-inspection"/>
    <w:p>
      <w:pPr>
        <w:pStyle w:val="Heading2"/>
      </w:pPr>
      <w:r>
        <w:t xml:space="preserve">4. Quality Control and Inspection</w:t>
      </w:r>
    </w:p>
    <w:p>
      <w:pPr>
        <w:pStyle w:val="FirstParagraph"/>
      </w:pPr>
      <w:r>
        <w:t xml:space="preserve">Quality control measures were a significant aspect of this Peer Review Report. The Welder's work was subjected to non-destructive testing (NDT) methods, including visual inspection and ultrasonic testing. The results indicated a defect rate well below the acceptable threshold, showcasing the Welder's attention to detail and commitment to quality. The ability to self-inspect welds before final approval is a valuable skill, and the Welder exhibited this capability throughout the review period.</w:t>
      </w:r>
    </w:p>
    <w:p>
      <w:pPr>
        <w:pStyle w:val="BodyText"/>
      </w:pPr>
      <w:r>
        <w:t xml:space="preserve">In the context of Israel Tel Aviv's construction industry, where project timelines are often tight, maintaining high quality without compromising speed is essential. The Welder balanced these demands effectively, ensuring that all welds met the required specifications without causing delays. This efficiency is particularly important for large-scale projects in Israel Tel Aviv, where timely completion is crucial for meeting client expectations and regulatory deadlines.</w:t>
      </w:r>
    </w:p>
    <w:bookmarkEnd w:id="24"/>
    <w:bookmarkStart w:id="25" w:name="environmental-considerations"/>
    <w:p>
      <w:pPr>
        <w:pStyle w:val="Heading2"/>
      </w:pPr>
      <w:r>
        <w:t xml:space="preserve">5. Environmental Considerations</w:t>
      </w:r>
    </w:p>
    <w:p>
      <w:pPr>
        <w:pStyle w:val="FirstParagraph"/>
      </w:pPr>
      <w:r>
        <w:t xml:space="preserve">Given the increasing focus on sustainability in Israel Tel Aviv, this Peer Review Report also evaluated the Welder's environmental practices. The Welder demonstrated awareness of the environmental impact of welding activities, including the proper disposal of welding rods, gases, and other consumables. Efforts were made to minimize waste and reduce the carbon footprint of welding operations, aligning with the broader sustainability goals of projects in Israel Tel Aviv.</w:t>
      </w:r>
    </w:p>
    <w:p>
      <w:pPr>
        <w:pStyle w:val="BodyText"/>
      </w:pPr>
      <w:r>
        <w:t xml:space="preserve">The Welder's ability to adapt to environmentally friendly welding techniques, such as using low-fume electrodes, was noted as a positive attribute. This adaptability is increasingly important in Israel Tel Aviv, where environmental regulations are becoming more stringent, and there is a growing emphasis on green construction practices.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Welder is highly recommended for continued employment on projects in Israel Tel Aviv. The Welder's technical skills, safety awareness, and commitment to quality make them a valuable asset to any construction team. However, it is recommended that the Welder undergo additional training in advanced welding techniques, such as robotic welding, to stay ahead of technological advancements in the industry.</w:t>
      </w:r>
    </w:p>
    <w:p>
      <w:pPr>
        <w:pStyle w:val="BodyText"/>
      </w:pPr>
      <w:r>
        <w:t xml:space="preserve">In conclusion, this Peer Review Report affirms that the Welder meets and exceeds the standards required for welding operations in Israel Tel Aviv. Their ability to deliver high-quality work while adhering to safety and environmental regulations ensures that they are well-equipped to contribute to the ongoing development and infrastructure projects in this dynamic city. Continued professional development and adherence to best practices will further enhance their capabilities and ensure long-term success in the competitive construction landscape of Israel Tel Aviv.</w:t>
      </w:r>
    </w:p>
    <w:bookmarkEnd w:id="26"/>
    <w:p>
      <w:pPr>
        <w:pStyle w:val="BodyText"/>
      </w:pPr>
      <w:r>
        <w:rPr>
          <w:bCs/>
          <w:b/>
        </w:rPr>
        <w:t xml:space="preserve">Reviewed by:</w:t>
      </w:r>
    </w:p>
    <w:p>
      <w:pPr>
        <w:pStyle w:val="BodyText"/>
      </w:pPr>
      <w:r>
        <w:t xml:space="preserve">__________________________</w:t>
      </w:r>
    </w:p>
    <w:p>
      <w:pPr>
        <w:pStyle w:val="BodyText"/>
      </w:pPr>
      <w:r>
        <w:t xml:space="preserve">Senior Technical Safety Officer</w:t>
      </w:r>
    </w:p>
    <w:p>
      <w:pPr>
        <w:pStyle w:val="BodyText"/>
      </w:pPr>
      <w:r>
        <w:t xml:space="preserve">Israel Tel Aviv Construction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Israel Tel Aviv</dc:title>
  <dc:creator/>
  <dc:language>en</dc:language>
  <cp:keywords/>
  <dcterms:created xsi:type="dcterms:W3CDTF">2026-10-10T09:09:24Z</dcterms:created>
  <dcterms:modified xsi:type="dcterms:W3CDTF">2026-10-10T09:09:24Z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