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Evaluation</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Quality Assurance Engineer</w:t>
      </w:r>
    </w:p>
    <w:bookmarkEnd w:id="20"/>
    <w:bookmarkStart w:id="21" w:name="introduction"/>
    <w:p>
      <w:pPr>
        <w:pStyle w:val="Heading2"/>
      </w:pPr>
      <w:r>
        <w:t xml:space="preserve">1. Introduction</w:t>
      </w:r>
    </w:p>
    <w:p>
      <w:pPr>
        <w:pStyle w:val="FirstParagraph"/>
      </w:pPr>
      <w:r>
        <w:t xml:space="preserve">This Peer Review Report has been prepared to assess the technical proficiency, safety compliance, and overall performance of the Welder assigned to the ongoing industrial construction project in Casablanca, Morocco. The purpose of this review is to ensure that the welding operations meet the stringent quality standards required by international engineering firms operating within the Moroccan market. Given the strategic importance of Casablanca as an industrial hub, maintaining high-quality fabrication standards is critical for the structural integrity and longevity of the facilities being constructed.</w:t>
      </w:r>
    </w:p>
    <w:bookmarkEnd w:id="21"/>
    <w:bookmarkStart w:id="22" w:name="scope-of-review"/>
    <w:p>
      <w:pPr>
        <w:pStyle w:val="Heading2"/>
      </w:pPr>
      <w:r>
        <w:t xml:space="preserve">2. Scope of Review</w:t>
      </w:r>
    </w:p>
    <w:p>
      <w:pPr>
        <w:pStyle w:val="FirstParagraph"/>
      </w:pPr>
      <w:r>
        <w:t xml:space="preserve">The scope of this Peer Review Report encompasses a comprehensive evaluation of the Welder's daily operations over the past quarter. The assessment focuses on several key areas:</w:t>
      </w:r>
    </w:p>
    <w:p>
      <w:pPr>
        <w:numPr>
          <w:ilvl w:val="0"/>
          <w:numId w:val="1001"/>
        </w:numPr>
        <w:pStyle w:val="Compact"/>
      </w:pPr>
      <w:r>
        <w:t xml:space="preserve">Technical welding skills and adherence to procedures.</w:t>
      </w:r>
    </w:p>
    <w:p>
      <w:pPr>
        <w:numPr>
          <w:ilvl w:val="0"/>
          <w:numId w:val="1001"/>
        </w:numPr>
        <w:pStyle w:val="Compact"/>
      </w:pPr>
      <w:r>
        <w:t xml:space="preserve">Compliance with safety protocols specific to the Moroccan industrial environment.</w:t>
      </w:r>
    </w:p>
    <w:p>
      <w:pPr>
        <w:numPr>
          <w:ilvl w:val="0"/>
          <w:numId w:val="1001"/>
        </w:numPr>
        <w:pStyle w:val="Compact"/>
      </w:pPr>
      <w:r>
        <w:t xml:space="preserve">Quality of welds as verified by non-destructive testing (NDT).</w:t>
      </w:r>
    </w:p>
    <w:p>
      <w:pPr>
        <w:numPr>
          <w:ilvl w:val="0"/>
          <w:numId w:val="1001"/>
        </w:numPr>
        <w:pStyle w:val="Compact"/>
      </w:pPr>
      <w:r>
        <w:t xml:space="preserve">Efficiency and time management during fabrication tasks.</w:t>
      </w:r>
    </w:p>
    <w:p>
      <w:pPr>
        <w:numPr>
          <w:ilvl w:val="0"/>
          <w:numId w:val="1001"/>
        </w:numPr>
        <w:pStyle w:val="Compact"/>
      </w:pPr>
      <w:r>
        <w:t xml:space="preserve">Collaboration with the broader engineering and construction team in Casablanca.</w:t>
      </w:r>
    </w:p>
    <w:bookmarkEnd w:id="22"/>
    <w:bookmarkStart w:id="23" w:name="X73ea8c4d07086037bb25f3d0b68cafbc7bef118"/>
    <w:p>
      <w:pPr>
        <w:pStyle w:val="Heading2"/>
      </w:pPr>
      <w:r>
        <w:t xml:space="preserve">3. Technical Proficiency and Quality Standards</w:t>
      </w:r>
    </w:p>
    <w:p>
      <w:pPr>
        <w:pStyle w:val="FirstParagraph"/>
      </w:pPr>
      <w:r>
        <w:t xml:space="preserve">The Welder has demonstrated a high level of technical proficiency in various welding processes, including Shielded Metal Arc Welding (SMAW) and Gas Metal Arc Welding (GMAW). The quality of the welds produced has been consistently high, with minimal defects observed during visual inspections. The Welder's ability to work with different materials, such as carbon steel and stainless steel, is particularly noteworthy. This versatility is essential for the diverse range of projects undertaken in Casablanca, where materials must withstand both coastal humidity and industrial stress.</w:t>
      </w:r>
    </w:p>
    <w:p>
      <w:pPr>
        <w:pStyle w:val="BodyText"/>
      </w:pPr>
      <w:r>
        <w:t xml:space="preserve">Furthermore, the Welder has shown a strong understanding of welding symbols and blueprints, ensuring that all fabrication tasks are executed according to the specified engineering drawings. The attention to detail in preparing joints and selecting appropriate filler materials has contributed significantly to the overall quality of the welds. The Peer Review Report highlights that the Welder's work has passed all required non-destructive testing, including ultrasonic and radiographic inspections, with flying colors.</w:t>
      </w:r>
    </w:p>
    <w:bookmarkEnd w:id="23"/>
    <w:bookmarkStart w:id="24" w:name="Xcc0b266271070f97bb723a697e2451fccab9224"/>
    <w:p>
      <w:pPr>
        <w:pStyle w:val="Heading2"/>
      </w:pPr>
      <w:r>
        <w:t xml:space="preserve">4. Safety Compliance and Environmental Considerations</w:t>
      </w:r>
    </w:p>
    <w:p>
      <w:pPr>
        <w:pStyle w:val="FirstParagraph"/>
      </w:pPr>
      <w:r>
        <w:t xml:space="preserve">Safety is a paramount concern in any industrial setting, and this is especially true in Casablanca, where regulatory bodies enforce strict safety standards. The Welder has consistently adhered to all safety protocols, including the proper use of personal protective equipment (PPE) and the maintenance of a clean and organized work area. The Peer Review Report notes that the Welder has actively participated in safety training sessions and has demonstrated a proactive approach to identifying and mitigating potential hazards.</w:t>
      </w:r>
    </w:p>
    <w:p>
      <w:pPr>
        <w:pStyle w:val="BodyText"/>
      </w:pPr>
      <w:r>
        <w:t xml:space="preserve">In addition to personal safety, the Welder has shown a commitment to environmental responsibility by minimizing waste and ensuring that all hazardous materials are disposed of according to Moroccan environmental regulations. This dedication to safety and environmental stewardship is crucial for maintaining the company's reputation and ensuring compliance with local laws in Casablanca.</w:t>
      </w:r>
    </w:p>
    <w:bookmarkEnd w:id="24"/>
    <w:bookmarkStart w:id="25" w:name="efficiency-and-time-management"/>
    <w:p>
      <w:pPr>
        <w:pStyle w:val="Heading2"/>
      </w:pPr>
      <w:r>
        <w:t xml:space="preserve">5. Efficiency and Time Management</w:t>
      </w:r>
    </w:p>
    <w:p>
      <w:pPr>
        <w:pStyle w:val="FirstParagraph"/>
      </w:pPr>
      <w:r>
        <w:t xml:space="preserve">The Welder has exhibited excellent efficiency and time management skills, consistently meeting project deadlines without compromising on quality. The ability to work effectively under pressure and adapt to changing project requirements is a valuable asset in the fast-paced industrial environment of Casablanca. The Peer Review Report acknowledges that the Welder's productivity has had a positive impact on the overall project timeline, contributing to the successful completion of several key milestones.</w:t>
      </w:r>
    </w:p>
    <w:bookmarkEnd w:id="25"/>
    <w:bookmarkStart w:id="26" w:name="team-collaboration-and-communication"/>
    <w:p>
      <w:pPr>
        <w:pStyle w:val="Heading2"/>
      </w:pPr>
      <w:r>
        <w:t xml:space="preserve">6. Team Collaboration and Communication</w:t>
      </w:r>
    </w:p>
    <w:p>
      <w:pPr>
        <w:pStyle w:val="FirstParagraph"/>
      </w:pPr>
      <w:r>
        <w:t xml:space="preserve">Effective communication and teamwork are essential for the success of any construction project. The Welder has demonstrated strong interpersonal skills, collaborating seamlessly with engineers, supervisors, and other tradespeople. The Peer Review Report highlights that the Welder is always willing to share knowledge and assist colleagues, fostering a positive and productive work environment. This collaborative spirit is particularly important in Casablanca, where projects often involve a diverse team of professionals from various cultural backgrounds.</w:t>
      </w:r>
    </w:p>
    <w:bookmarkEnd w:id="26"/>
    <w:bookmarkStart w:id="27" w:name="areas-for-improvement"/>
    <w:p>
      <w:pPr>
        <w:pStyle w:val="Heading2"/>
      </w:pPr>
      <w:r>
        <w:t xml:space="preserve">7. Areas for Improvement</w:t>
      </w:r>
    </w:p>
    <w:p>
      <w:pPr>
        <w:pStyle w:val="FirstParagraph"/>
      </w:pPr>
      <w:r>
        <w:t xml:space="preserve">While the Welder's performance has been exemplary, there are a few areas where further improvement could be beneficial. The Peer Review Report suggests that the Welder could benefit from additional training in advanced welding techniques, such as Tungsten Inert Gas (TIG) welding, to expand their skill set. Additionally, enhancing proficiency in reading complex engineering drawings could further improve the Welder's ability to handle more intricate fabrication tasks. These recommendations are intended to support the Welder's professional development and ensure continued excellence in their role.</w:t>
      </w:r>
    </w:p>
    <w:bookmarkEnd w:id="27"/>
    <w:bookmarkStart w:id="28" w:name="conclusion"/>
    <w:p>
      <w:pPr>
        <w:pStyle w:val="Heading2"/>
      </w:pPr>
      <w:r>
        <w:t xml:space="preserve">8. Conclusion</w:t>
      </w:r>
    </w:p>
    <w:p>
      <w:pPr>
        <w:pStyle w:val="FirstParagraph"/>
      </w:pPr>
      <w:r>
        <w:t xml:space="preserve">In conclusion, this Peer Review Report affirms that the Welder has performed at a high level of professionalism and technical competence. Their contributions to the project in Casablanca, Morocco, have been invaluable, and their dedication to quality, safety, and teamwork is commendable. The Welder's performance aligns with the company's standards and expectations, and they are well-positioned to continue making significant contributions to future projects. It is recommended that the Welder be recognized for their outstanding work and provided with opportunities for further skill development.</w:t>
      </w:r>
    </w:p>
    <w:bookmarkEnd w:id="28"/>
    <w:p>
      <w:pPr>
        <w:pStyle w:val="BodyText"/>
      </w:pPr>
      <w:r>
        <w:rPr>
          <w:bCs/>
          <w:b/>
        </w:rPr>
        <w:t xml:space="preserve">Prepared by:</w:t>
      </w:r>
    </w:p>
    <w:p>
      <w:pPr>
        <w:pStyle w:val="BodyText"/>
      </w:pPr>
      <w:r>
        <w:t xml:space="preserve">Senior Quality Assurance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Casablanca, Morocco</dc:title>
  <dc:creator/>
  <dc:language>en</dc:language>
  <cp:keywords/>
  <dcterms:created xsi:type="dcterms:W3CDTF">2026-10-10T08:50:06Z</dcterms:created>
  <dcterms:modified xsi:type="dcterms:W3CDTF">2026-10-10T08:50:06Z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