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w:t>
      </w:r>
      <w:r>
        <w:t xml:space="preserve"> </w:t>
      </w:r>
      <w:r>
        <w:t xml:space="preserve">New</w:t>
      </w:r>
      <w:r>
        <w:t xml:space="preserve"> </w:t>
      </w:r>
      <w:r>
        <w:t xml:space="preserve">Zealand</w:t>
      </w:r>
      <w:r>
        <w:t xml:space="preserve"> </w:t>
      </w:r>
      <w:r>
        <w:t xml:space="preserve">Wellington</w:t>
      </w:r>
    </w:p>
    <w:bookmarkStart w:id="28" w:name="peer-review-report-welder"/>
    <w:p>
      <w:pPr>
        <w:pStyle w:val="Heading1"/>
      </w:pPr>
      <w:r>
        <w:t xml:space="preserve">Peer Review Report: Welder</w:t>
      </w:r>
    </w:p>
    <w:p>
      <w:pPr>
        <w:pStyle w:val="FirstParagraph"/>
      </w:pPr>
      <w:r>
        <w:rPr>
          <w:bCs/>
          <w:b/>
        </w:rPr>
        <w:t xml:space="preserve">Subject:</w:t>
      </w:r>
      <w:r>
        <w:t xml:space="preserve"> </w:t>
      </w:r>
      <w:r>
        <w:t xml:space="preserve">Welder Performance and Competency Assessment</w:t>
      </w:r>
    </w:p>
    <w:p>
      <w:pPr>
        <w:pStyle w:val="BodyText"/>
      </w:pPr>
      <w:r>
        <w:rPr>
          <w:bCs/>
          <w:b/>
        </w:rPr>
        <w:t xml:space="preserve">Location:</w:t>
      </w:r>
      <w:r>
        <w:t xml:space="preserve"> </w:t>
      </w:r>
      <w:r>
        <w:t xml:space="preserve">New Zealand Wellington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Quality Assurance Engineer</w:t>
      </w:r>
    </w:p>
    <w:p>
      <w:pPr>
        <w:pStyle w:val="BodyText"/>
      </w:pPr>
      <w:r>
        <w:rPr>
          <w:bCs/>
          <w:b/>
        </w:rPr>
        <w:t xml:space="preserve">Project Context:</w:t>
      </w:r>
      <w:r>
        <w:t xml:space="preserve"> </w:t>
      </w:r>
      <w:r>
        <w:t xml:space="preserve">Structural Steel Fabrication for Wellington Coastal Infrastructure</w:t>
      </w:r>
    </w:p>
    <w:bookmarkStart w:id="20" w:name="introduction-and-scope"/>
    <w:p>
      <w:pPr>
        <w:pStyle w:val="Heading2"/>
      </w:pPr>
      <w:r>
        <w:t xml:space="preserve">1. Introduction and Scope</w:t>
      </w:r>
    </w:p>
    <w:p>
      <w:pPr>
        <w:pStyle w:val="FirstParagraph"/>
      </w:pPr>
      <w:r>
        <w:t xml:space="preserve">This Peer Review Report has been compiled to evaluate the technical proficiency, safety compliance, and operational efficiency of a designated Welder operating within the New Zealand Wellington region. Given Wellington's unique geographical and climatic conditions, including high wind speeds, coastal salt spray, and seismic activity requirements, the standards for welding are exceptionally rigorous. This review focuses on the welder's adherence to AS/NZS 1554.1 standards, their ability to perform under Wellington's specific environmental constraints, and their overall contribution to the structural integrity of the project.</w:t>
      </w:r>
    </w:p>
    <w:p>
      <w:pPr>
        <w:pStyle w:val="BodyText"/>
      </w:pPr>
      <w:r>
        <w:t xml:space="preserve">The scope of this review encompasses a three-month observation period involving various welding processes, including Gas Metal Arc Welding (GMAW) and Shielded Metal Arc Welding (SMAW). The assessment aims to ensure that the Welder meets the high expectations set by local engineering firms and regulatory bodies in New Zealand Wellington.</w:t>
      </w:r>
    </w:p>
    <w:bookmarkEnd w:id="20"/>
    <w:bookmarkStart w:id="23" w:name="technical-competency-and-weld-quality"/>
    <w:p>
      <w:pPr>
        <w:pStyle w:val="Heading2"/>
      </w:pPr>
      <w:r>
        <w:t xml:space="preserve">2. Technical Competency and Weld Quality</w:t>
      </w:r>
    </w:p>
    <w:bookmarkStart w:id="21" w:name="adherence-to-standards"/>
    <w:p>
      <w:pPr>
        <w:pStyle w:val="Heading3"/>
      </w:pPr>
      <w:r>
        <w:t xml:space="preserve">2.1 Adherence to Standards</w:t>
      </w:r>
    </w:p>
    <w:p>
      <w:pPr>
        <w:pStyle w:val="FirstParagraph"/>
      </w:pPr>
      <w:r>
        <w:t xml:space="preserve">The primary criterion for this Peer Review Report is the Welder's strict adherence to New Zealand's welding standards. Throughout the review period, the Welder demonstrated a comprehensive understanding of AS/NZS 1554.1, which governs structural steel welding. The welds produced consistently met the required penetration depths and fusion characteristics necessary for seismic-resistant structures common in Wellington.</w:t>
      </w:r>
    </w:p>
    <w:p>
      <w:pPr>
        <w:pStyle w:val="BodyText"/>
      </w:pPr>
      <w:r>
        <w:t xml:space="preserve">Non-destructive testing (NDT) results, including ultrasonic and radiographic testing, indicated a defect rate well below the acceptable threshold. This is particularly impressive considering the complex geometries of the steel components used in Wellington's modern architectural projects. The Welder's ability to maintain consistent bead profiles and minimize porosity suggests a high level of skill and attention to detail.</w:t>
      </w:r>
    </w:p>
    <w:bookmarkEnd w:id="21"/>
    <w:bookmarkStart w:id="22" w:name="process-versatility"/>
    <w:p>
      <w:pPr>
        <w:pStyle w:val="Heading3"/>
      </w:pPr>
      <w:r>
        <w:t xml:space="preserve">2.2 Process Versatility</w:t>
      </w:r>
    </w:p>
    <w:p>
      <w:pPr>
        <w:pStyle w:val="FirstParagraph"/>
      </w:pPr>
      <w:r>
        <w:t xml:space="preserve">The Welder exhibited versatility in switching between different welding processes as required by the project specifications. In the confined spaces typical of Wellington's urban construction sites, the Welder effectively utilized SMAW for its portability and robustness. Conversely, for high-volume fabrication tasks, the Welder demonstrated excellent control over GMAW, ensuring high deposition rates without compromising quality.</w:t>
      </w:r>
    </w:p>
    <w:bookmarkEnd w:id="22"/>
    <w:bookmarkEnd w:id="23"/>
    <w:bookmarkStart w:id="24" w:name="Xc4b0a09c5bdc3dbb34e9dbb6c69e21313140eff"/>
    <w:p>
      <w:pPr>
        <w:pStyle w:val="Heading2"/>
      </w:pPr>
      <w:r>
        <w:t xml:space="preserve">3. Environmental Adaptability in New Zealand Wellington</w:t>
      </w:r>
    </w:p>
    <w:p>
      <w:pPr>
        <w:pStyle w:val="FirstParagraph"/>
      </w:pPr>
      <w:r>
        <w:t xml:space="preserve">A critical aspect of this Peer Review Report is the evaluation of how the Welder adapts to the specific environmental challenges of New Zealand Wellington. Wellington is known for its strong winds, which can significantly affect arc stability and shielding gas coverage.</w:t>
      </w:r>
    </w:p>
    <w:p>
      <w:pPr>
        <w:pStyle w:val="BodyText"/>
      </w:pPr>
      <w:r>
        <w:t xml:space="preserve">The Welder demonstrated proactive measures to mitigate wind effects, such as the effective use of wind screens and adjusting welding parameters to maintain arc integrity. Furthermore, the coastal location introduces the risk of corrosion due to salt spray. The Welder showed diligence in cleaning base metals prior to welding and ensuring proper post-weld cleaning to prevent immediate corrosion initiation. This awareness of the local environment is crucial for the longevity of structures in Wellington and reflects a professional commitment to quality that aligns with New Zealand's high engineering standards.</w:t>
      </w:r>
    </w:p>
    <w:bookmarkEnd w:id="24"/>
    <w:bookmarkStart w:id="25" w:name="safety-and-compliance"/>
    <w:p>
      <w:pPr>
        <w:pStyle w:val="Heading2"/>
      </w:pPr>
      <w:r>
        <w:t xml:space="preserve">4. Safety and Compliance</w:t>
      </w:r>
    </w:p>
    <w:p>
      <w:pPr>
        <w:pStyle w:val="FirstParagraph"/>
      </w:pPr>
      <w:r>
        <w:t xml:space="preserve">Safety is paramount in the construction industry, and this Peer Review Report places significant emphasis on the Welder's safety practices. The Welder consistently adhered to the Health and Safety at Work Act 2015, ensuring that all personal protective equipment (PPE) was worn correctly at all times.</w:t>
      </w:r>
    </w:p>
    <w:p>
      <w:pPr>
        <w:pStyle w:val="BodyText"/>
      </w:pPr>
      <w:r>
        <w:t xml:space="preserve">Specific observations include:</w:t>
      </w:r>
    </w:p>
    <w:p>
      <w:pPr>
        <w:numPr>
          <w:ilvl w:val="0"/>
          <w:numId w:val="1001"/>
        </w:numPr>
        <w:pStyle w:val="Compact"/>
      </w:pPr>
      <w:r>
        <w:t xml:space="preserve">Proper management of hot work permits in accordance with site regulations.</w:t>
      </w:r>
    </w:p>
    <w:p>
      <w:pPr>
        <w:numPr>
          <w:ilvl w:val="0"/>
          <w:numId w:val="1001"/>
        </w:numPr>
        <w:pStyle w:val="Compact"/>
      </w:pPr>
      <w:r>
        <w:t xml:space="preserve">Effective ventilation practices to minimize exposure to welding fumes, particularly important in Wellington's often enclosed construction environments.</w:t>
      </w:r>
    </w:p>
    <w:p>
      <w:pPr>
        <w:numPr>
          <w:ilvl w:val="0"/>
          <w:numId w:val="1001"/>
        </w:numPr>
        <w:pStyle w:val="Compact"/>
      </w:pPr>
      <w:r>
        <w:t xml:space="preserve">Meticulous housekeeping, ensuring that welding cables and hoses were arranged to prevent trip hazards.</w:t>
      </w:r>
    </w:p>
    <w:p>
      <w:pPr>
        <w:pStyle w:val="FirstParagraph"/>
      </w:pPr>
      <w:r>
        <w:t xml:space="preserve">The Welder's safety record during the review period was impeccable, with no incidents or near-misses reported. This proactive approach to safety not only protects the individual but also contributes to a positive safety culture on the project site in New Zealand Wellington.</w:t>
      </w:r>
    </w:p>
    <w:bookmarkEnd w:id="25"/>
    <w:bookmarkStart w:id="26" w:name="professionalism-and-team-collaboration"/>
    <w:p>
      <w:pPr>
        <w:pStyle w:val="Heading2"/>
      </w:pPr>
      <w:r>
        <w:t xml:space="preserve">5. Professionalism and Team Collaboration</w:t>
      </w:r>
    </w:p>
    <w:p>
      <w:pPr>
        <w:pStyle w:val="FirstParagraph"/>
      </w:pPr>
      <w:r>
        <w:t xml:space="preserve">Beyond technical skills, this Peer Review Report assesses the Welder's interpersonal skills and ability to collaborate within a team. The Welder communicated effectively with engineers, inspectors, and fellow tradespeople, ensuring that any issues or discrepancies were addressed promptly.</w:t>
      </w:r>
    </w:p>
    <w:p>
      <w:pPr>
        <w:pStyle w:val="BodyText"/>
      </w:pPr>
      <w:r>
        <w:t xml:space="preserve">The Welder demonstrated a willingness to accept feedback and continuously improve their techniques. This openness to learning is vital in an industry that is constantly evolving with new technologies and materials. The Welder's positive attitude and reliability have made them a valued member of the team, contributing to the overall efficiency and success of the project in New Zealand Wellington.</w:t>
      </w:r>
    </w:p>
    <w:bookmarkEnd w:id="26"/>
    <w:bookmarkStart w:id="27" w:name="recommendations-and-conclusion"/>
    <w:p>
      <w:pPr>
        <w:pStyle w:val="Heading2"/>
      </w:pPr>
      <w:r>
        <w:t xml:space="preserve">6. Recommendations and Conclusion</w:t>
      </w:r>
    </w:p>
    <w:p>
      <w:pPr>
        <w:pStyle w:val="FirstParagraph"/>
      </w:pPr>
      <w:r>
        <w:t xml:space="preserve">Based on the comprehensive evaluation detailed in this Peer Review Report, the Welder has demonstrated exceptional technical competency, environmental adaptability, and a strong commitment to safety and quality. Their performance aligns with the high standards expected in New Zealand Wellington's construction and engineering sectors.</w:t>
      </w:r>
    </w:p>
    <w:p>
      <w:pPr>
        <w:pStyle w:val="BodyText"/>
      </w:pPr>
      <w:r>
        <w:t xml:space="preserve">Recommendations for continued development include:</w:t>
      </w:r>
    </w:p>
    <w:p>
      <w:pPr>
        <w:numPr>
          <w:ilvl w:val="0"/>
          <w:numId w:val="1002"/>
        </w:numPr>
        <w:pStyle w:val="Compact"/>
      </w:pPr>
      <w:r>
        <w:t xml:space="preserve">Pursuing advanced certifications in automated welding technologies to further enhance efficiency.</w:t>
      </w:r>
    </w:p>
    <w:p>
      <w:pPr>
        <w:numPr>
          <w:ilvl w:val="0"/>
          <w:numId w:val="1002"/>
        </w:numPr>
        <w:pStyle w:val="Compact"/>
      </w:pPr>
      <w:r>
        <w:t xml:space="preserve">Continuing to stay updated with the latest amendments to AS/NZS standards relevant to New Zealand Wellington's seismic requirements.</w:t>
      </w:r>
    </w:p>
    <w:p>
      <w:pPr>
        <w:pStyle w:val="FirstParagraph"/>
      </w:pPr>
      <w:r>
        <w:t xml:space="preserve">In conclusion, the Welder is highly recommended for continued employment and for taking on more complex welding tasks in future projects. Their contributions have been instrumental in ensuring the structural integrity and safety of the works undertaken in New Zealand Wellington.</w:t>
      </w:r>
    </w:p>
    <w:bookmarkEnd w:id="27"/>
    <w:p>
      <w:pPr>
        <w:pStyle w:val="BodyText"/>
      </w:pPr>
      <w:r>
        <w:rPr>
          <w:bCs/>
          <w:b/>
        </w:rPr>
        <w:t xml:space="preserve">Reviewed by:</w:t>
      </w:r>
    </w:p>
    <w:p>
      <w:pPr>
        <w:pStyle w:val="BodyText"/>
      </w:pPr>
      <w:r>
        <w:t xml:space="preserve">John Smith</w:t>
      </w:r>
    </w:p>
    <w:p>
      <w:pPr>
        <w:pStyle w:val="BodyText"/>
      </w:pPr>
      <w:r>
        <w:t xml:space="preserve">Senior Quality Assurance Engineer</w:t>
      </w:r>
    </w:p>
    <w:p>
      <w:pPr>
        <w:pStyle w:val="BodyText"/>
      </w:pPr>
      <w:r>
        <w:t xml:space="preserve">Wellington, New Zealand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 New Zealand Wellington</dc:title>
  <dc:creator/>
  <dc:language>en</dc:language>
  <cp:keywords/>
  <dcterms:created xsi:type="dcterms:W3CDTF">2026-10-10T08:19:23Z</dcterms:created>
  <dcterms:modified xsi:type="dcterms:W3CDTF">2026-10-10T08:19:23Z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