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Welder</w:t>
      </w:r>
      <w:r>
        <w:t xml:space="preserve"> </w:t>
      </w:r>
      <w:r>
        <w:t xml:space="preserve">-</w:t>
      </w:r>
      <w:r>
        <w:t xml:space="preserve"> </w:t>
      </w:r>
      <w:r>
        <w:t xml:space="preserve">Saudi</w:t>
      </w:r>
      <w:r>
        <w:t xml:space="preserve"> </w:t>
      </w:r>
      <w:r>
        <w:t xml:space="preserve">Arabia</w:t>
      </w:r>
      <w:r>
        <w:t xml:space="preserve"> </w:t>
      </w:r>
      <w:r>
        <w:t xml:space="preserve">Riyadh</w:t>
      </w:r>
    </w:p>
    <w:bookmarkStart w:id="20" w:name="peer-review-report"/>
    <w:p>
      <w:pPr>
        <w:pStyle w:val="Heading1"/>
      </w:pPr>
      <w:r>
        <w:t xml:space="preserve">Peer Review Report</w:t>
      </w:r>
    </w:p>
    <w:p>
      <w:pPr>
        <w:pStyle w:val="FirstParagraph"/>
      </w:pPr>
      <w:r>
        <w:rPr>
          <w:bCs/>
          <w:b/>
        </w:rPr>
        <w:t xml:space="preserve">Subject:</w:t>
      </w:r>
      <w:r>
        <w:t xml:space="preserve"> </w:t>
      </w:r>
      <w:r>
        <w:t xml:space="preserve">Welder Performance and Compliance Assessment</w:t>
      </w:r>
    </w:p>
    <w:p>
      <w:pPr>
        <w:pStyle w:val="BodyText"/>
      </w:pPr>
      <w:r>
        <w:rPr>
          <w:bCs/>
          <w:b/>
        </w:rPr>
        <w:t xml:space="preserve">Location:</w:t>
      </w:r>
      <w:r>
        <w:t xml:space="preserve"> </w:t>
      </w:r>
      <w:r>
        <w:t xml:space="preserve">Saudi Arabia Riyadh</w:t>
      </w:r>
    </w:p>
    <w:p>
      <w:pPr>
        <w:pStyle w:val="BodyText"/>
      </w:pPr>
      <w:r>
        <w:rPr>
          <w:bCs/>
          <w:b/>
        </w:rPr>
        <w:t xml:space="preserve">Date:</w:t>
      </w:r>
      <w:r>
        <w:t xml:space="preserve"> </w:t>
      </w:r>
      <w:r>
        <w:t xml:space="preserve">October 24, 2023</w:t>
      </w:r>
    </w:p>
    <w:p>
      <w:pPr>
        <w:pStyle w:val="BodyText"/>
      </w:pPr>
      <w:r>
        <w:rPr>
          <w:bCs/>
          <w:b/>
        </w:rPr>
        <w:t xml:space="preserve">Project Reference:</w:t>
      </w:r>
      <w:r>
        <w:t xml:space="preserve"> </w:t>
      </w:r>
      <w:r>
        <w:t xml:space="preserve">Riyadh Metro Expansion Phase II</w:t>
      </w:r>
    </w:p>
    <w:bookmarkEnd w:id="20"/>
    <w:bookmarkStart w:id="21" w:name="introduction-and-scope"/>
    <w:p>
      <w:pPr>
        <w:pStyle w:val="Heading2"/>
      </w:pPr>
      <w:r>
        <w:t xml:space="preserve">1. Introduction and Scope</w:t>
      </w:r>
    </w:p>
    <w:p>
      <w:pPr>
        <w:pStyle w:val="FirstParagraph"/>
      </w:pPr>
      <w:r>
        <w:t xml:space="preserve">This Peer Review Report has been prepared to evaluate the technical competency, safety adherence, and quality of workmanship demonstrated by the designated Welder assigned to the structural steel fabrication tasks within the Riyadh Metro Expansion Phase II project. The assessment is conducted in strict accordance with the Saudi Building Code (SBC), the American Welding Society (AWS) D1.1 Structural Welding Code, and the specific project specifications mandated by the Riyadh Metro Project Management Office.</w:t>
      </w:r>
    </w:p>
    <w:p>
      <w:pPr>
        <w:pStyle w:val="BodyText"/>
      </w:pPr>
      <w:r>
        <w:t xml:space="preserve">The primary objective of this review is to ensure that the welding operations performed in the high-demand environment of Saudi Arabia Riyadh meet the rigorous standards required for critical infrastructure. Given the extreme climatic conditions in Riyadh, including high ambient temperatures and potential sand abrasion, this report also evaluates the Welder's ability to adapt techniques to maintain joint integrity and safety.</w:t>
      </w:r>
    </w:p>
    <w:bookmarkEnd w:id="21"/>
    <w:bookmarkStart w:id="22" w:name="welder-qualification-and-certification"/>
    <w:p>
      <w:pPr>
        <w:pStyle w:val="Heading2"/>
      </w:pPr>
      <w:r>
        <w:t xml:space="preserve">2. Welder Qualification and Certification</w:t>
      </w:r>
    </w:p>
    <w:p>
      <w:pPr>
        <w:pStyle w:val="FirstParagraph"/>
      </w:pPr>
      <w:r>
        <w:t xml:space="preserve">The initial phase of the Peer Review Report focused on verifying the credentials of the Welder. It is confirmed that the individual holds a valid AWS Certified Welder (CW) certification, which is a prerequisite for all structural welding activities in this project. Furthermore, the Welder has successfully completed the local Saudi Arabia Riyadh-specific safety induction training, which covers heat stress management, PPE requirements, and emergency response protocols specific to the region.</w:t>
      </w:r>
    </w:p>
    <w:p>
      <w:pPr>
        <w:pStyle w:val="BodyText"/>
      </w:pPr>
      <w:r>
        <w:t xml:space="preserve">The review confirms that the Welder's qualification test coupons were performed under conditions that simulate the actual job site environment. This includes testing on the specific grades of steel used in the project (ASTM A572 Grade 50) and utilizing the designated welding processes, primarily Gas Metal Arc Welding (GMAW) and Shielded Metal Arc Welding (SMAW).</w:t>
      </w:r>
    </w:p>
    <w:bookmarkEnd w:id="22"/>
    <w:bookmarkStart w:id="23" w:name="X43fed57a190293c5119ffaef54d3cf717f2ab29"/>
    <w:p>
      <w:pPr>
        <w:pStyle w:val="Heading2"/>
      </w:pPr>
      <w:r>
        <w:t xml:space="preserve">3. Quality of Workmanship and Technical Execution</w:t>
      </w:r>
    </w:p>
    <w:p>
      <w:pPr>
        <w:pStyle w:val="FirstParagraph"/>
      </w:pPr>
      <w:r>
        <w:t xml:space="preserve">A detailed visual inspection and non-destructive testing (NDT) analysis were conducted on a sample of welds produced by the Welder. The Peer Review Report highlights the following observations regarding technical execution:</w:t>
      </w:r>
    </w:p>
    <w:p>
      <w:pPr>
        <w:numPr>
          <w:ilvl w:val="0"/>
          <w:numId w:val="1001"/>
        </w:numPr>
        <w:pStyle w:val="Compact"/>
      </w:pPr>
      <w:r>
        <w:rPr>
          <w:bCs/>
          <w:b/>
        </w:rPr>
        <w:t xml:space="preserve">Joint Preparation:</w:t>
      </w:r>
      <w:r>
        <w:t xml:space="preserve"> </w:t>
      </w:r>
      <w:r>
        <w:t xml:space="preserve">The Welder demonstrated excellent proficiency in joint preparation, ensuring proper bevel angles and root gaps as per the Welding Procedure Specification (WPS). This is critical in Riyadh's environment where thermal expansion can affect fit-up.</w:t>
      </w:r>
    </w:p>
    <w:p>
      <w:pPr>
        <w:numPr>
          <w:ilvl w:val="0"/>
          <w:numId w:val="1001"/>
        </w:numPr>
        <w:pStyle w:val="Compact"/>
      </w:pPr>
      <w:r>
        <w:rPr>
          <w:bCs/>
          <w:b/>
        </w:rPr>
        <w:t xml:space="preserve">Weld Profile:</w:t>
      </w:r>
      <w:r>
        <w:t xml:space="preserve"> </w:t>
      </w:r>
      <w:r>
        <w:t xml:space="preserve">The weld beads exhibited uniform reinforcement and smooth transitions. There were no significant undercutting or overlap defects observed in the inspected samples.</w:t>
      </w:r>
    </w:p>
    <w:p>
      <w:pPr>
        <w:numPr>
          <w:ilvl w:val="0"/>
          <w:numId w:val="1001"/>
        </w:numPr>
        <w:pStyle w:val="Compact"/>
      </w:pPr>
      <w:r>
        <w:rPr>
          <w:bCs/>
          <w:b/>
        </w:rPr>
        <w:t xml:space="preserve">Defect Analysis:</w:t>
      </w:r>
      <w:r>
        <w:t xml:space="preserve"> </w:t>
      </w:r>
      <w:r>
        <w:t xml:space="preserve">Ultrasonic Testing (UT) and Radiographic Testing (RT) results indicated a defect rate below the acceptable threshold of 2%. Minor porosity was noted in one sample, which was attributed to a temporary wind gust affecting the shielding gas coverage. The Welder promptly adjusted the windbreak setup, demonstrating good situational awareness.</w:t>
      </w:r>
    </w:p>
    <w:p>
      <w:pPr>
        <w:pStyle w:val="FirstParagraph"/>
      </w:pPr>
      <w:r>
        <w:t xml:space="preserve">The overall quality of the welds meets the requirements of AWS D1.1, ensuring the structural integrity of the components being fabricated for the Riyadh Metro project.</w:t>
      </w:r>
    </w:p>
    <w:bookmarkEnd w:id="23"/>
    <w:bookmarkStart w:id="24" w:name="safety-and-environmental-compliance"/>
    <w:p>
      <w:pPr>
        <w:pStyle w:val="Heading2"/>
      </w:pPr>
      <w:r>
        <w:t xml:space="preserve">4. Safety and Environmental Compliance</w:t>
      </w:r>
    </w:p>
    <w:p>
      <w:pPr>
        <w:pStyle w:val="FirstParagraph"/>
      </w:pPr>
      <w:r>
        <w:t xml:space="preserve">Safety is a paramount concern in any construction project in Saudi Arabia Riyadh. This Peer Review Report assesses the Welder's adherence to the project's Health, Safety, and Environment (HSE) plan. The Welder consistently utilized appropriate Personal Protective Equipment (PPE), including auto-darkening helmets, flame-resistant clothing, and respiratory protection.</w:t>
      </w:r>
    </w:p>
    <w:p>
      <w:pPr>
        <w:pStyle w:val="BodyText"/>
      </w:pPr>
      <w:r>
        <w:t xml:space="preserve">Special attention was given to the management of welding fumes and UV radiation. The Welder ensured that welding curtains were properly deployed to protect nearby personnel. Additionally, the review noted that the Welder followed strict hot work permit procedures, including the presence of a fire watch and the availability of fire extinguishers, which is crucial given the dry climate of Riyadh.</w:t>
      </w:r>
    </w:p>
    <w:bookmarkEnd w:id="24"/>
    <w:bookmarkStart w:id="25" w:name="adaptability-to-local-conditions"/>
    <w:p>
      <w:pPr>
        <w:pStyle w:val="Heading2"/>
      </w:pPr>
      <w:r>
        <w:t xml:space="preserve">5. Adaptability to Local Conditions</w:t>
      </w:r>
    </w:p>
    <w:p>
      <w:pPr>
        <w:pStyle w:val="FirstParagraph"/>
      </w:pPr>
      <w:r>
        <w:t xml:space="preserve">Working in Saudi Arabia Riyadh presents unique challenges, particularly during the summer months when temperatures can exceed 45°C (113°F). This Peer Review Report evaluates how the Welder manages these conditions. It was observed that the Welder adhered to the mandated work-rest cycles to prevent heat stress. Furthermore, the Welder demonstrated knowledge of pre-heating and inter-pass temperature controls, which are essential to prevent hydrogen-induced cracking in high-strength steels, especially when ambient temperatures fluctuate significantly between day and night.</w:t>
      </w:r>
    </w:p>
    <w:bookmarkEnd w:id="25"/>
    <w:bookmarkStart w:id="26" w:name="recommendations-and-conclusion"/>
    <w:p>
      <w:pPr>
        <w:pStyle w:val="Heading2"/>
      </w:pPr>
      <w:r>
        <w:t xml:space="preserve">6. Recommendations and Conclusion</w:t>
      </w:r>
    </w:p>
    <w:p>
      <w:pPr>
        <w:pStyle w:val="FirstParagraph"/>
      </w:pPr>
      <w:r>
        <w:t xml:space="preserve">Based on the comprehensive evaluation detailed in this Peer Review Report, the Welder has demonstrated a high level of skill, professionalism, and compliance with all relevant standards. The quality of the welds produced is consistent with the demands of the Riyadh Metro Expansion Phase II project.</w:t>
      </w:r>
    </w:p>
    <w:p>
      <w:pPr>
        <w:pStyle w:val="BodyText"/>
      </w:pPr>
      <w:r>
        <w:rPr>
          <w:bCs/>
          <w:b/>
        </w:rPr>
        <w:t xml:space="preserve">Recommendations:</w:t>
      </w:r>
    </w:p>
    <w:p>
      <w:pPr>
        <w:numPr>
          <w:ilvl w:val="0"/>
          <w:numId w:val="1002"/>
        </w:numPr>
        <w:pStyle w:val="Compact"/>
      </w:pPr>
      <w:r>
        <w:t xml:space="preserve">Continue to monitor wind conditions during outdoor welding operations to minimize porosity risks.</w:t>
      </w:r>
    </w:p>
    <w:p>
      <w:pPr>
        <w:numPr>
          <w:ilvl w:val="0"/>
          <w:numId w:val="1002"/>
        </w:numPr>
        <w:pStyle w:val="Compact"/>
      </w:pPr>
      <w:r>
        <w:t xml:space="preserve">Participate in advanced training on automated welding technologies to enhance productivity.</w:t>
      </w:r>
    </w:p>
    <w:p>
      <w:pPr>
        <w:pStyle w:val="FirstParagraph"/>
      </w:pPr>
      <w:r>
        <w:t xml:space="preserve">In conclusion, the Welder is approved to continue work on the project. This Peer Review Report serves as official documentation of the Welder's competency and adherence to the stringent requirements of construction in Saudi Arabia Riyadh.</w:t>
      </w:r>
    </w:p>
    <w:bookmarkEnd w:id="26"/>
    <w:p>
      <w:pPr>
        <w:pStyle w:val="BodyText"/>
      </w:pPr>
      <w:r>
        <w:rPr>
          <w:bCs/>
          <w:b/>
        </w:rPr>
        <w:t xml:space="preserve">Prepared by:</w:t>
      </w:r>
    </w:p>
    <w:p>
      <w:pPr>
        <w:pStyle w:val="BodyText"/>
      </w:pPr>
      <w:r>
        <w:t xml:space="preserve">John Doe</w:t>
      </w:r>
    </w:p>
    <w:p>
      <w:pPr>
        <w:pStyle w:val="BodyText"/>
      </w:pPr>
      <w:r>
        <w:t xml:space="preserve">Senior Welding Inspector</w:t>
      </w:r>
    </w:p>
    <w:p>
      <w:pPr>
        <w:pStyle w:val="BodyText"/>
      </w:pPr>
      <w:r>
        <w:t xml:space="preserve">Riyadh Metro Project Quality Assurance Team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Welder - Saudi Arabia Riyadh</dc:title>
  <dc:creator/>
  <dc:language>en</dc:language>
  <cp:keywords/>
  <dcterms:created xsi:type="dcterms:W3CDTF">2026-10-10T06:56:32Z</dcterms:created>
  <dcterms:modified xsi:type="dcterms:W3CDTF">2026-10-10T06:56:32Z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