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Abu</w:t>
      </w:r>
      <w:r>
        <w:t xml:space="preserve"> </w:t>
      </w:r>
      <w:r>
        <w:t xml:space="preserve">Dhabi</w:t>
      </w:r>
    </w:p>
    <w:bookmarkStart w:id="21" w:name="peer-review-report"/>
    <w:p>
      <w:pPr>
        <w:pStyle w:val="Heading1"/>
      </w:pPr>
      <w:r>
        <w:t xml:space="preserve">Peer Review Report</w:t>
      </w:r>
    </w:p>
    <w:bookmarkStart w:id="20" w:name="X1c984d9b6d151c69dd9c43e853cfa1910bf9025"/>
    <w:p>
      <w:pPr>
        <w:pStyle w:val="Heading2"/>
      </w:pPr>
      <w:r>
        <w:t xml:space="preserve">Welder Performance and Compliance Assessment</w:t>
      </w:r>
    </w:p>
    <w:p>
      <w:pPr>
        <w:pStyle w:val="FirstParagraph"/>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26, 2023</w:t>
      </w:r>
    </w:p>
    <w:p>
      <w:pPr>
        <w:pStyle w:val="BodyText"/>
      </w:pPr>
      <w:r>
        <w:rPr>
          <w:bCs/>
          <w:b/>
        </w:rPr>
        <w:t xml:space="preserve">Report ID:</w:t>
      </w:r>
      <w:r>
        <w:t xml:space="preserve"> </w:t>
      </w:r>
      <w:r>
        <w:t xml:space="preserve">AD-WELD-PR-2023-089</w:t>
      </w:r>
    </w:p>
    <w:bookmarkEnd w:id="20"/>
    <w:bookmarkEnd w:id="21"/>
    <w:bookmarkStart w:id="22"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efficiency of the Welder personnel assigned to the ongoing infrastructure project in Abu Dhabi, United Arab Emirates. The review was conducted in accordance with the stringent standards mandated by the Abu Dhabi Department of Energy (DOE) and the Department of Municipalities and Transport (DMT). The primary objective was to ensure that all welding activities align with international codes such as AWS D1.1 and ASME Section IX, while strictly adhering to local UAE regulations regarding occupational health and safety.</w:t>
      </w:r>
    </w:p>
    <w:p>
      <w:pPr>
        <w:pStyle w:val="BodyText"/>
      </w:pPr>
      <w:r>
        <w:t xml:space="preserve">The assessment involved a comprehensive analysis of weld quality, adherence to Welding Procedure Specifications (WPS), and the implementation of safety protocols. The findings indicate a generally high level of competency among the reviewed Welders, though specific areas regarding documentation and heat input control require immediate attention to maintain the integrity of the project.</w:t>
      </w:r>
    </w:p>
    <w:bookmarkEnd w:id="22"/>
    <w:bookmarkStart w:id="23" w:name="scope-of-review"/>
    <w:p>
      <w:pPr>
        <w:pStyle w:val="Heading2"/>
      </w:pPr>
      <w:r>
        <w:t xml:space="preserve">2. Scope of Review</w:t>
      </w:r>
    </w:p>
    <w:p>
      <w:pPr>
        <w:pStyle w:val="FirstParagraph"/>
      </w:pPr>
      <w:r>
        <w:t xml:space="preserve">The scope of this Peer Review Report encompasses the following critical aspects of the Welder's duties within the Abu Dhabi industrial zone:</w:t>
      </w:r>
    </w:p>
    <w:p>
      <w:pPr>
        <w:numPr>
          <w:ilvl w:val="0"/>
          <w:numId w:val="1001"/>
        </w:numPr>
        <w:pStyle w:val="Compact"/>
      </w:pPr>
      <w:r>
        <w:t xml:space="preserve">Verification of Welder qualifications and certifications against project requirements.</w:t>
      </w:r>
    </w:p>
    <w:p>
      <w:pPr>
        <w:numPr>
          <w:ilvl w:val="0"/>
          <w:numId w:val="1001"/>
        </w:numPr>
        <w:pStyle w:val="Compact"/>
      </w:pPr>
      <w:r>
        <w:t xml:space="preserve">Inspection of completed welds for defects such as porosity, undercut, and incomplete fusion.</w:t>
      </w:r>
    </w:p>
    <w:p>
      <w:pPr>
        <w:numPr>
          <w:ilvl w:val="0"/>
          <w:numId w:val="1001"/>
        </w:numPr>
        <w:pStyle w:val="Compact"/>
      </w:pPr>
      <w:r>
        <w:t xml:space="preserve">Review of adherence to the approved Welding Procedure Specification (WPS) and Procedure Qualification Record (PQR).</w:t>
      </w:r>
    </w:p>
    <w:p>
      <w:pPr>
        <w:numPr>
          <w:ilvl w:val="0"/>
          <w:numId w:val="1001"/>
        </w:numPr>
        <w:pStyle w:val="Compact"/>
      </w:pPr>
      <w:r>
        <w:t xml:space="preserve">Assessment of safety practices, including Personal Protective Equipment (PPE) usage and hot work permits.</w:t>
      </w:r>
    </w:p>
    <w:p>
      <w:pPr>
        <w:numPr>
          <w:ilvl w:val="0"/>
          <w:numId w:val="1001"/>
        </w:numPr>
        <w:pStyle w:val="Compact"/>
      </w:pPr>
      <w:r>
        <w:t xml:space="preserve">Evaluation of equipment maintenance and calibration records.</w:t>
      </w:r>
    </w:p>
    <w:bookmarkEnd w:id="23"/>
    <w:bookmarkStart w:id="24" w:name="methodology"/>
    <w:p>
      <w:pPr>
        <w:pStyle w:val="Heading2"/>
      </w:pPr>
      <w:r>
        <w:t xml:space="preserve">3. Methodology</w:t>
      </w:r>
    </w:p>
    <w:p>
      <w:pPr>
        <w:pStyle w:val="FirstParagraph"/>
      </w:pPr>
      <w:r>
        <w:t xml:space="preserve">The review process utilized a combination of visual inspection, non-destructive testing (NDT) data analysis, and direct observation of the Welder in action. A team of senior welding inspectors and safety officers conducted site visits to the fabrication yard in Abu Dhabi. The methodology strictly followed the guidelines set forth by the United Arab Emirates Civil Defense and the project-specific Quality Assurance/Quality Control (QA/QC) plan.</w:t>
      </w:r>
    </w:p>
    <w:p>
      <w:pPr>
        <w:pStyle w:val="BodyText"/>
      </w:pPr>
      <w:r>
        <w:t xml:space="preserve">Data was collected from 50 random weld samples, and interviews were conducted with the lead Welder and the site supervisor to gauge understanding of procedural requirements.</w:t>
      </w:r>
    </w:p>
    <w:bookmarkEnd w:id="24"/>
    <w:bookmarkStart w:id="28" w:name="detailed-findings"/>
    <w:p>
      <w:pPr>
        <w:pStyle w:val="Heading2"/>
      </w:pPr>
      <w:r>
        <w:t xml:space="preserve">4. Detailed Findings</w:t>
      </w:r>
    </w:p>
    <w:bookmarkStart w:id="25" w:name="technical-proficiency-and-weld-quality"/>
    <w:p>
      <w:pPr>
        <w:pStyle w:val="Heading3"/>
      </w:pPr>
      <w:r>
        <w:t xml:space="preserve">4.1 Technical Proficiency and Weld Quality</w:t>
      </w:r>
    </w:p>
    <w:p>
      <w:pPr>
        <w:pStyle w:val="FirstParagraph"/>
      </w:pPr>
      <w:r>
        <w:t xml:space="preserve">The technical skills of the Welder were found to be robust. The majority of the inspected joints demonstrated excellent penetration and bead appearance. However, during the review of pipe welding operations, minor instances of porosity were detected in 3% of the samples. This is likely attributed to the high ambient temperatures and humidity levels characteristic of Abu Dhabi, which can affect shielding gas coverage if not properly managed. The Welder demonstrated a good understanding of travel speed and voltage settings, but adjustments for environmental conditions need to be more proactive.</w:t>
      </w:r>
    </w:p>
    <w:bookmarkEnd w:id="25"/>
    <w:bookmarkStart w:id="26" w:name="compliance-with-standards"/>
    <w:p>
      <w:pPr>
        <w:pStyle w:val="Heading3"/>
      </w:pPr>
      <w:r>
        <w:t xml:space="preserve">4.2 Compliance with Standards</w:t>
      </w:r>
    </w:p>
    <w:p>
      <w:pPr>
        <w:pStyle w:val="FirstParagraph"/>
      </w:pPr>
      <w:r>
        <w:t xml:space="preserve">Adherence to the WPS was observed to be consistent. The Welder correctly utilized the specified filler metals and maintained the required pre-heat and inter-pass temperatures. The documentation regarding the Welder's qualification tests was up to date and verified against the registry of the American Welding Society (AWS), which is a prerequisite for this project in the UAE.</w:t>
      </w:r>
    </w:p>
    <w:bookmarkEnd w:id="26"/>
    <w:bookmarkStart w:id="27" w:name="safety-and-environmental-practices"/>
    <w:p>
      <w:pPr>
        <w:pStyle w:val="Heading3"/>
      </w:pPr>
      <w:r>
        <w:t xml:space="preserve">4.3 Safety and Environmental Practices</w:t>
      </w:r>
    </w:p>
    <w:p>
      <w:pPr>
        <w:pStyle w:val="FirstParagraph"/>
      </w:pPr>
      <w:r>
        <w:t xml:space="preserve">Safety compliance is paramount in the United Arab Emirates. The review confirmed that the Welder consistently wore appropriate PPE, including flame-resistant clothing, welding helmets with correct shade lenses, and leather gloves. Hot work permits were obtained prior to commencing tasks. However, the review noted that ventilation in confined spaces was occasionally insufficient, posing a potential risk of fume inhalation. This is a critical observation given the strict occupational health regulations enforced in Abu Dhabi.</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performance of the Welder and ensure continued compliance in Abu Dhabi:</w:t>
      </w:r>
    </w:p>
    <w:p>
      <w:pPr>
        <w:numPr>
          <w:ilvl w:val="0"/>
          <w:numId w:val="1002"/>
        </w:numPr>
        <w:pStyle w:val="Compact"/>
      </w:pPr>
      <w:r>
        <w:rPr>
          <w:bCs/>
          <w:b/>
        </w:rPr>
        <w:t xml:space="preserve">Environmental Adjustments:</w:t>
      </w:r>
      <w:r>
        <w:t xml:space="preserve"> </w:t>
      </w:r>
      <w:r>
        <w:t xml:space="preserve">Implement additional wind shields and adjust gas flow rates to counteract the effects of Abu Dhabi's climate, thereby reducing porosity risks.</w:t>
      </w:r>
    </w:p>
    <w:p>
      <w:pPr>
        <w:numPr>
          <w:ilvl w:val="0"/>
          <w:numId w:val="1002"/>
        </w:numPr>
        <w:pStyle w:val="Compact"/>
      </w:pPr>
      <w:r>
        <w:rPr>
          <w:bCs/>
          <w:b/>
        </w:rPr>
        <w:t xml:space="preserve">Confined Space Safety:</w:t>
      </w:r>
      <w:r>
        <w:t xml:space="preserve"> </w:t>
      </w:r>
      <w:r>
        <w:t xml:space="preserve">Upgrade ventilation systems in confined spaces and conduct regular air quality monitoring to protect the Welder from hazardous fumes.</w:t>
      </w:r>
    </w:p>
    <w:p>
      <w:pPr>
        <w:numPr>
          <w:ilvl w:val="0"/>
          <w:numId w:val="1002"/>
        </w:numPr>
        <w:pStyle w:val="Compact"/>
      </w:pPr>
      <w:r>
        <w:rPr>
          <w:bCs/>
          <w:b/>
        </w:rPr>
        <w:t xml:space="preserve">Documentation:</w:t>
      </w:r>
      <w:r>
        <w:t xml:space="preserve"> </w:t>
      </w:r>
      <w:r>
        <w:t xml:space="preserve">Ensure that daily welding logs are completed in real-time to maintain an accurate traceability record, as required by UAE project standards.</w:t>
      </w:r>
    </w:p>
    <w:p>
      <w:pPr>
        <w:numPr>
          <w:ilvl w:val="0"/>
          <w:numId w:val="1002"/>
        </w:numPr>
        <w:pStyle w:val="Compact"/>
      </w:pPr>
      <w:r>
        <w:rPr>
          <w:bCs/>
          <w:b/>
        </w:rPr>
        <w:t xml:space="preserve">Training:</w:t>
      </w:r>
      <w:r>
        <w:t xml:space="preserve"> </w:t>
      </w:r>
      <w:r>
        <w:t xml:space="preserve">Provide refresher training on the specific requirements of the local Civil Defense regulations regarding fire prevention during welding operations.</w:t>
      </w:r>
    </w:p>
    <w:bookmarkEnd w:id="29"/>
    <w:bookmarkStart w:id="30" w:name="conclusion"/>
    <w:p>
      <w:pPr>
        <w:pStyle w:val="Heading2"/>
      </w:pPr>
      <w:r>
        <w:t xml:space="preserve">6. Conclusion</w:t>
      </w:r>
    </w:p>
    <w:p>
      <w:pPr>
        <w:pStyle w:val="FirstParagraph"/>
      </w:pPr>
      <w:r>
        <w:t xml:space="preserve">In conclusion, this Peer Review Report affirms that the Welder is competent and largely compliant with the rigorous standards required for industrial projects in Abu Dhabi, United Arab Emirates. While the technical quality of the welds is satisfactory, addressing the identified safety and environmental control issues is essential. By implementing the recommended corrective actions, the project team can ensure that all welding operations meet the highest levels of quality, safety, and regulatory compliance.</w:t>
      </w:r>
    </w:p>
    <w:bookmarkEnd w:id="30"/>
    <w:p>
      <w:pPr>
        <w:pStyle w:val="BodyText"/>
      </w:pPr>
      <w:r>
        <w:rPr>
          <w:bCs/>
          <w:b/>
        </w:rPr>
        <w:t xml:space="preserve">Prepared By:</w:t>
      </w:r>
    </w:p>
    <w:p>
      <w:pPr>
        <w:pStyle w:val="BodyText"/>
      </w:pPr>
      <w:r>
        <w:t xml:space="preserve">Senior Welding Inspector</w:t>
      </w:r>
    </w:p>
    <w:p>
      <w:pPr>
        <w:pStyle w:val="BodyText"/>
      </w:pPr>
      <w:r>
        <w:t xml:space="preserve">Quality Assurance Department</w:t>
      </w:r>
    </w:p>
    <w:p>
      <w:pPr>
        <w:pStyle w:val="BodyText"/>
      </w:pPr>
      <w:r>
        <w:br/>
      </w:r>
    </w:p>
    <w:p>
      <w:pPr>
        <w:pStyle w:val="BodyText"/>
      </w:pPr>
      <w:r>
        <w:rPr>
          <w:bCs/>
          <w:b/>
        </w:rPr>
        <w:t xml:space="preserve">Reviewed By:</w:t>
      </w:r>
    </w:p>
    <w:p>
      <w:pPr>
        <w:pStyle w:val="BodyText"/>
      </w:pPr>
      <w:r>
        <w:t xml:space="preserve">Project Manager</w:t>
      </w:r>
    </w:p>
    <w:p>
      <w:pPr>
        <w:pStyle w:val="BodyText"/>
      </w:pPr>
      <w:r>
        <w:t xml:space="preserve">Abu Dhabi Infrastructure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Welding Operations in Abu Dhabi</dc:title>
  <dc:creator/>
  <dc:language>en</dc:language>
  <cp:keywords/>
  <dcterms:created xsi:type="dcterms:W3CDTF">2026-10-10T06:32:25Z</dcterms:created>
  <dcterms:modified xsi:type="dcterms:W3CDTF">2026-10-10T06:32:25Z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