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Evaluation</w:t>
      </w:r>
    </w:p>
    <w:bookmarkStart w:id="26" w:name="X0ad7d11c6e849cfbb2069860487bcd33daf5e60"/>
    <w:p>
      <w:pPr>
        <w:pStyle w:val="Heading1"/>
      </w:pPr>
      <w:r>
        <w:t xml:space="preserve">Peer Review Report: Welder Performance Evaluation</w:t>
      </w:r>
    </w:p>
    <w:p>
      <w:pPr>
        <w:pStyle w:val="FirstParagraph"/>
      </w:pPr>
      <w:r>
        <w:rPr>
          <w:bCs/>
          <w:b/>
        </w:rPr>
        <w:t xml:space="preserve">Document ID:</w:t>
      </w:r>
      <w:r>
        <w:t xml:space="preserve"> </w:t>
      </w:r>
      <w:r>
        <w:t xml:space="preserve">SF-WELD-PR-2023-089</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San Francisco, California, United States</w:t>
      </w:r>
    </w:p>
    <w:p>
      <w:pPr>
        <w:pStyle w:val="BodyText"/>
      </w:pPr>
      <w:r>
        <w:rPr>
          <w:bCs/>
          <w:b/>
        </w:rPr>
        <w:t xml:space="preserve">Subject Role:</w:t>
      </w:r>
      <w:r>
        <w:t xml:space="preserve"> </w:t>
      </w:r>
      <w:r>
        <w:t xml:space="preserve">Certified Welder (Pipe &amp; Structural)</w:t>
      </w:r>
    </w:p>
    <w:p>
      <w:pPr>
        <w:pStyle w:val="BodyText"/>
      </w:pPr>
      <w:r>
        <w:rPr>
          <w:bCs/>
          <w:b/>
        </w:rPr>
        <w:t xml:space="preserve">Review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Peer Review Report serves as a comprehensive evaluation of the technical proficiency, safety compliance, and operational efficiency of a Welder operating within the industrial and construction sectors of San Francisco, United States. Given the unique environmental challenges of the Bay Area—specifically high humidity, seismic retrofitting requirements, and strict adherence to California Occupational Safety and Health Administration (Cal/OSHA) regulations—this review focuses heavily on the welder's ability to maintain structural integrity under rigorous local codes. The subject has demonstrated a high level of competency in Gas Tungsten Arc Welding (GTAW) and Shielded Metal Arc Welding (SMAW), essential for the diverse infrastructure projects currently underway in the city.</w:t>
      </w:r>
    </w:p>
    <w:bookmarkEnd w:id="20"/>
    <w:bookmarkStart w:id="21" w:name="Xf1e1a283eb292b3e016051e64516b0b4e661a03"/>
    <w:p>
      <w:pPr>
        <w:pStyle w:val="Heading2"/>
      </w:pPr>
      <w:r>
        <w:t xml:space="preserve">2. Technical Proficiency and Quality Assurance</w:t>
      </w:r>
    </w:p>
    <w:p>
      <w:pPr>
        <w:pStyle w:val="FirstParagraph"/>
      </w:pPr>
      <w:r>
        <w:t xml:space="preserve">The primary objective of this review is to assess the quality of welds produced during recent projects in the San Francisco financial district and the Embarcadero waterfront. The welder was evaluated on their ability to execute precise joints on carbon steel and stainless steel materials.</w:t>
      </w:r>
    </w:p>
    <w:p>
      <w:pPr>
        <w:pStyle w:val="BodyText"/>
      </w:pPr>
      <w:r>
        <w:rPr>
          <w:bCs/>
          <w:b/>
        </w:rPr>
        <w:t xml:space="preserve">Weld Quality:</w:t>
      </w:r>
      <w:r>
        <w:t xml:space="preserve"> </w:t>
      </w:r>
      <w:r>
        <w:t xml:space="preserve">Visual inspections of completed welds indicate a consistent bead profile with minimal spatter and porosity. The welder demonstrated exceptional skill in root pass welding, a critical factor in the high-pressure piping systems common in San Francisco's aging infrastructure. Non-Destructive Testing (NDT) results, including radiographic and ultrasonic testing, showed a pass rate of 98%, exceeding the industry standard for the region.</w:t>
      </w:r>
    </w:p>
    <w:p>
      <w:pPr>
        <w:pStyle w:val="BodyText"/>
      </w:pPr>
      <w:r>
        <w:rPr>
          <w:bCs/>
          <w:b/>
        </w:rPr>
        <w:t xml:space="preserve">Code Compliance:</w:t>
      </w:r>
      <w:r>
        <w:t xml:space="preserve"> </w:t>
      </w:r>
      <w:r>
        <w:t xml:space="preserve">The welder strictly adhered to the American Welding Society (AWS) D1.1 Structural Welding Code and ASME Boiler and Pressure Vessel Code. Furthermore, the welder showed a thorough understanding of the San Francisco Building Code, particularly regarding seismic bracing connections. The ability to adapt welding techniques to accommodate the specific tolerances required for earthquake-resistant structures was noted as a significant strength.</w:t>
      </w:r>
    </w:p>
    <w:bookmarkEnd w:id="21"/>
    <w:bookmarkStart w:id="22" w:name="safety-and-regulatory-compliance"/>
    <w:p>
      <w:pPr>
        <w:pStyle w:val="Heading2"/>
      </w:pPr>
      <w:r>
        <w:t xml:space="preserve">3. Safety and Regulatory Compliance</w:t>
      </w:r>
    </w:p>
    <w:p>
      <w:pPr>
        <w:pStyle w:val="FirstParagraph"/>
      </w:pPr>
      <w:r>
        <w:t xml:space="preserve">Working in the United States, and specifically in California, requires strict adherence to safety protocols. This section evaluates the welder's compliance with Cal/OSHA Title 8 regulations.</w:t>
      </w:r>
    </w:p>
    <w:p>
      <w:pPr>
        <w:pStyle w:val="BodyText"/>
      </w:pPr>
      <w:r>
        <w:rPr>
          <w:bCs/>
          <w:b/>
        </w:rPr>
        <w:t xml:space="preserve">PPE and Environment:</w:t>
      </w:r>
      <w:r>
        <w:t xml:space="preserve"> </w:t>
      </w:r>
      <w:r>
        <w:t xml:space="preserve">The welder consistently utilized appropriate Personal Protective Equipment (PPE), including auto-darkening helmets, fire-resistant leathers, and respiratory protection. Given the confined spaces often encountered in San Francisco's subterranean utility projects, the welder demonstrated proper ventilation practices to mitigate exposure to welding fumes, specifically hexavalent chromium found in stainless steel welding.</w:t>
      </w:r>
    </w:p>
    <w:p>
      <w:pPr>
        <w:pStyle w:val="BodyText"/>
      </w:pPr>
      <w:r>
        <w:rPr>
          <w:bCs/>
          <w:b/>
        </w:rPr>
        <w:t xml:space="preserve">Hot Work Permits:</w:t>
      </w:r>
      <w:r>
        <w:t xml:space="preserve"> </w:t>
      </w:r>
      <w:r>
        <w:t xml:space="preserve">In an urban environment like San Francisco, fire risk is paramount. The welder was observed meticulously securing Hot Work Permits before commencing operations and ensuring that fire watches were established. No safety incidents or near-misses were recorded during the review period.</w:t>
      </w:r>
    </w:p>
    <w:bookmarkEnd w:id="22"/>
    <w:bookmarkStart w:id="23" w:name="efficiency-and-project-management"/>
    <w:p>
      <w:pPr>
        <w:pStyle w:val="Heading2"/>
      </w:pPr>
      <w:r>
        <w:t xml:space="preserve">4. Efficiency and Project Management</w:t>
      </w:r>
    </w:p>
    <w:p>
      <w:pPr>
        <w:pStyle w:val="FirstParagraph"/>
      </w:pPr>
      <w:r>
        <w:t xml:space="preserve">Time management is crucial in the fast-paced construction environment of San Francisco. The welder was evaluated on their ability to meet project deadlines without compromising quality.</w:t>
      </w:r>
    </w:p>
    <w:p>
      <w:pPr>
        <w:pStyle w:val="BodyText"/>
      </w:pPr>
      <w:r>
        <w:t xml:space="preserve">The subject demonstrated efficient setup times and effective material usage, minimizing waste. Their ability to troubleshoot equipment issues on-site reduced downtime significantly. During a recent retrofit project in the Mission District, the welder's proactive approach to scheduling allowed the team to complete critical structural reinforcements two days ahead of schedule, contributing positively to the overall project timeline.</w:t>
      </w:r>
    </w:p>
    <w:bookmarkEnd w:id="23"/>
    <w:bookmarkStart w:id="24" w:name="areas-for-improvement"/>
    <w:p>
      <w:pPr>
        <w:pStyle w:val="Heading2"/>
      </w:pPr>
      <w:r>
        <w:t xml:space="preserve">5. Areas for Improvement</w:t>
      </w:r>
    </w:p>
    <w:p>
      <w:pPr>
        <w:pStyle w:val="FirstParagraph"/>
      </w:pPr>
      <w:r>
        <w:t xml:space="preserve">While the performance has been exemplary, the following areas were identified for continued development:</w:t>
      </w:r>
    </w:p>
    <w:p>
      <w:pPr>
        <w:numPr>
          <w:ilvl w:val="0"/>
          <w:numId w:val="1001"/>
        </w:numPr>
        <w:pStyle w:val="Compact"/>
      </w:pPr>
      <w:r>
        <w:rPr>
          <w:bCs/>
          <w:b/>
        </w:rPr>
        <w:t xml:space="preserve">Advanced Automation:</w:t>
      </w:r>
      <w:r>
        <w:t xml:space="preserve"> </w:t>
      </w:r>
      <w:r>
        <w:t xml:space="preserve">As the industry moves toward robotic welding, the welder is encouraged to pursue training in automated welding systems to remain competitive in the high-tech manufacturing sector of the Bay Area.</w:t>
      </w:r>
    </w:p>
    <w:p>
      <w:pPr>
        <w:numPr>
          <w:ilvl w:val="0"/>
          <w:numId w:val="1001"/>
        </w:numPr>
        <w:pStyle w:val="Compact"/>
      </w:pPr>
      <w:r>
        <w:rPr>
          <w:bCs/>
          <w:b/>
        </w:rPr>
        <w:t xml:space="preserve">Documentation:</w:t>
      </w:r>
      <w:r>
        <w:t xml:space="preserve"> </w:t>
      </w:r>
      <w:r>
        <w:t xml:space="preserve">While technical skills are strong, the welder should improve the timeliness of daily log entries and weld maps to ensure seamless record-keeping for client audits.</w:t>
      </w:r>
    </w:p>
    <w:bookmarkEnd w:id="24"/>
    <w:bookmarkStart w:id="25" w:name="conclusion-and-recommendation"/>
    <w:p>
      <w:pPr>
        <w:pStyle w:val="Heading2"/>
      </w:pPr>
      <w:r>
        <w:t xml:space="preserve">6. Conclusion and Recommendation</w:t>
      </w:r>
    </w:p>
    <w:p>
      <w:pPr>
        <w:pStyle w:val="FirstParagraph"/>
      </w:pPr>
      <w:r>
        <w:t xml:space="preserve">Based on the findings of this Peer Review Report, the Welder has demonstrated exceptional skill, reliability, and adherence to safety standards relevant to the San Francisco, United States market. Their technical expertise aligns perfectly with the high demands of local infrastructure projects. It is the recommendation of this review panel that the welder be retained for upcoming high-priority projects and considered for a senior welding technician role.</w:t>
      </w:r>
    </w:p>
    <w:p>
      <w:pPr>
        <w:pStyle w:val="BodyText"/>
      </w:pPr>
      <w:r>
        <w:rPr>
          <w:bCs/>
          <w:b/>
        </w:rPr>
        <w:t xml:space="preserve">Reviewed By:</w:t>
      </w:r>
      <w:r>
        <w:t xml:space="preserve"> </w:t>
      </w:r>
      <w:r>
        <w:t xml:space="preserve">Senior Quality Assurance Engineer</w:t>
      </w:r>
    </w:p>
    <w:p>
      <w:pPr>
        <w:pStyle w:val="BodyText"/>
      </w:pPr>
      <w:r>
        <w:rPr>
          <w:bCs/>
          <w:b/>
        </w:rPr>
        <w:t xml:space="preserve">Signature:</w:t>
      </w:r>
      <w:r>
        <w:t xml:space="preserve"> </w:t>
      </w:r>
      <w:r>
        <w:t xml:space="preserve">__________________________</w:t>
      </w:r>
    </w:p>
    <w:p>
      <w:pPr>
        <w:pStyle w:val="BodyText"/>
      </w:pPr>
      <w:r>
        <w:rPr>
          <w:bCs/>
          <w:b/>
        </w:rPr>
        <w:t xml:space="preserve">Subject Acknowledgement:</w:t>
      </w:r>
    </w:p>
    <w:p>
      <w:pPr>
        <w:pStyle w:val="BodyText"/>
      </w:pPr>
      <w:r>
        <w:rPr>
          <w:bCs/>
          <w:b/>
        </w:rPr>
        <w:t xml:space="preserve">Signature:</w:t>
      </w:r>
      <w:r>
        <w:t xml:space="preserve"> </w:t>
      </w:r>
      <w:r>
        <w:t xml:space="preserve">__________________________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Evaluation</dc:title>
  <dc:creator/>
  <dc:language>en</dc:language>
  <cp:keywords/>
  <dcterms:created xsi:type="dcterms:W3CDTF">2026-10-10T06:32:49Z</dcterms:created>
  <dcterms:modified xsi:type="dcterms:W3CDTF">2026-10-10T06:32:49Z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