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7de9840132ccedee4fd09fd530e99d179c8506"/>
    <w:p>
      <w:pPr>
        <w:pStyle w:val="Heading1"/>
      </w:pPr>
      <w:r>
        <w:t xml:space="preserve">Personal Statement for Aerospace Engineer</w:t>
      </w:r>
    </w:p>
    <w:p>
      <w:pPr>
        <w:pStyle w:val="FirstParagraph"/>
      </w:pPr>
      <w:r>
        <w:t xml:space="preserve">From the moment I first witnessed a spacecraft launch on television as a child, I knew my destiny lay among the stars and within the intricate engineering that makes space exploration possible. Today, as I prepare to submit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my ambition is clear: 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to Australia's burgeoning aerospace sector, with Brisbane serving as the dynamic base for my professional journey. This document outlines not merely my qualifications, but a deeply considered vision of how I intend to thrive and innovate within the unique ecosystem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My academic path at the University of Queensland (UQ) was meticulously designed to forge a robust foundation in aerospace systems. I earned a Bachelor of Engineering (Aerospace) with Honours, specializing in aerodynamics and propulsion systems. Key projects included designing a low-Reynolds-number UAV for urban air mobility applications – a project directly aligned with Brisbane's emerging focus on sustainable aviation solutions. My thesis,</w:t>
      </w:r>
      <w:r>
        <w:t xml:space="preserve"> </w:t>
      </w:r>
      <w:r>
        <w:rPr>
          <w:iCs/>
          <w:i/>
        </w:rPr>
        <w:t xml:space="preserve">"Optimizing Winglet Configurations for Regional Aircraft Efficiency,"</w:t>
      </w:r>
      <w:r>
        <w:t xml:space="preserve"> </w:t>
      </w:r>
      <w:r>
        <w:t xml:space="preserve">was selected for presentation at the 2023 Australian Society for Aerospace Engineers (ASAE) conference, where I engaged with industry leaders discussing Brisbane's potential as a hub for next-generation aircraft manufacturing.</w:t>
      </w:r>
    </w:p>
    <w:p>
      <w:pPr>
        <w:pStyle w:val="BodyText"/>
      </w:pPr>
      <w:r>
        <w:t xml:space="preserve">Beyond coursework, I mastered advanced simulation tools including ANSYS Fluent for CFD analysis and MATLAB/Simulink for flight dynamics modelling. My internship at Boeing Australia's Brisbane technical center exposed me to real-world challenges in composite material integration and maintenance optimization – experiences that cemented my understanding of how theoretical knowledge translates into operational excellence within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's aerospace landscape. I also developed cross-disciplinary skills through collaboration with QUT's Advanced Manufacturing Centre, contributing to a project on drone-based infrastructure inspection systems now piloted across Queensland.</w:t>
      </w:r>
    </w:p>
    <w:bookmarkEnd w:id="20"/>
    <w:bookmarkStart w:id="21" w:name="Xb899da5b1fd94dde8c0500ca45c164c124c4f5a"/>
    <w:p>
      <w:pPr>
        <w:pStyle w:val="Heading2"/>
      </w:pPr>
      <w:r>
        <w:t xml:space="preserve">Professional Philosophy and Brisbane's Unique Opportunity</w:t>
      </w:r>
    </w:p>
    <w:p>
      <w:pPr>
        <w:pStyle w:val="FirstParagraph"/>
      </w:pPr>
      <w:r>
        <w:t xml:space="preserve">What excites me most about pursuing my career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 Brisbane is not merely the city's climate or cultural vibrancy, but its strategic position at the nexus of Australia's aerospace renaissance. Brisbane has evolved from a traditional manufacturing hub to a visionary center for space innovation – home to the Queensland Space Cluster, QUT's Centre for Future Materials, and growing partnerships with SpaceX and Gilmour Space Technologies. This environment fosters the very interdisciplinary collaboration I champion: merging cutting-edge propulsion research with sustainable aviation frameworks to address critical challenges like decarbonization of regional air travel.</w:t>
      </w:r>
    </w:p>
    <w:p>
      <w:pPr>
        <w:pStyle w:val="BodyText"/>
      </w:pPr>
      <w:r>
        <w:t xml:space="preserve">I was particularly inspired by the Queensland Government's Aerospace Industry Strategy 2030, which targets a $1.5 billion economic contribution through advanced manufacturing and space capabilities.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, I am eager to contribute to Brisbane's mission of becoming Australia's primary aerospace innovation corridor – not just as a technician, but as a catalyst for solutions that serve the city’s unique needs: enabling efficient air connectivity across Queensland’s vast geography while supporting emerging sectors like drone delivery networks and Earth observation satellites.</w:t>
      </w:r>
    </w:p>
    <w:bookmarkEnd w:id="21"/>
    <w:bookmarkStart w:id="22" w:name="alignment-with-brisbanes-ecosystem"/>
    <w:p>
      <w:pPr>
        <w:pStyle w:val="Heading2"/>
      </w:pPr>
      <w:r>
        <w:t xml:space="preserve">Alignment with Brisbane's Ecosystem</w:t>
      </w:r>
    </w:p>
    <w:p>
      <w:pPr>
        <w:pStyle w:val="FirstParagraph"/>
      </w:pPr>
      <w:r>
        <w:t xml:space="preserve">My professional approach is fundamentally shaped by Brisbane's collaborative spirit. I have actively engaged with local networks such as the ASAE Brisbane Chapter and the Space Industry Association of Australia (SIAA), where I participated in workshops on regulatory frameworks for urban air mobility – a topic of critical importance for Brisbane's future skyline. The city’s emphasis on "smart cities" resonates deeply with my work; I envision applying my expertise to develop lightweight structural solutions that reduce fuel consumption, directly supporting Brisbane’s commitment to net-zero aviation by 2040.</w:t>
      </w:r>
    </w:p>
    <w:p>
      <w:pPr>
        <w:pStyle w:val="BodyText"/>
      </w:pPr>
      <w:r>
        <w:t xml:space="preserve">Moreover, I recognize that Brisbane offers unparalleled access to world-class research infrastructure. The Australian Centre for Space Engineering Research (ACSER) at UNSW Sydney is already collaborating with QUT on quantum communication systems for spacecraft – a field where my background in control systems could add value. I am keen to build bridges between these institutions and Brisbane-based enterprises, fostering the kind of knowledge exchange that accelerates Australia's space industry competitiveness on the global stage.</w:t>
      </w:r>
    </w:p>
    <w:bookmarkEnd w:id="22"/>
    <w:bookmarkStart w:id="23" w:name="future-vision-in-australia-brisbane"/>
    <w:p>
      <w:pPr>
        <w:pStyle w:val="Heading2"/>
      </w:pPr>
      <w:r>
        <w:t xml:space="preserve">Future Vision in Australia Brisbane</w:t>
      </w:r>
    </w:p>
    <w:p>
      <w:pPr>
        <w:pStyle w:val="FirstParagraph"/>
      </w:pPr>
      <w:r>
        <w:t xml:space="preserve">My long-term vision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is threefold: First, to lead projects advancing sustainable propulsion for regional aircraft, addressing Queensland's geographic realities. Second, to mentor the next generation of engineers through programs at Griffith University's engineering school – a commitment born from my own experiences as a teaching assistant for UQ's introductory aerospace course. Third, and most ambitiously, to contribute to Brisbane becoming Australia’s first "Space City" by co-developing protocols for satellite launch operations from the state’s northern regions.</w:t>
      </w:r>
    </w:p>
    <w:p>
      <w:pPr>
        <w:pStyle w:val="BodyText"/>
      </w:pPr>
      <w:r>
        <w:t xml:space="preserve">I understand that success in this field demands not just technical mastery but cultural intelligence – which I've cultivated through volunteer work with Indigenous youth programs at the Brisbane Science Centre, where I designed STEM outreach activities focused on aerospace careers. This mirrors Brisbane’s own commitment to inclusive innovation; the city’s growth as a global aerospace player cannot thrive without empowering diverse talent from all communities.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 summary of qualifications – it is a testament to my unwavering commitment to engineering excellence within the vibrant context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 I see the city not as merely a location, but as an active collaborator in my professional narrative. From its world-class universities and government-backed industry initiatives to its welcoming multicultural community, Brisbane offers the perfect crucible for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to transform theoretical passion into tangible impact. I am ready to bring my skills in aerodynamic optimization, systems integration, and cross-sector collaboration to Brisbane's aerospace ecosystem – not just as a contributor, but as a dedicated partner in shaping Australia’s ascent among the global spacefaring nations. The sky is not the limit here; it’s the starting point.</w:t>
      </w:r>
    </w:p>
    <w:p>
      <w:pPr>
        <w:pStyle w:val="BodyText"/>
      </w:pPr>
      <w: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Aerospace Engineer Position in Australia Brisbane</dc:title>
  <dc:creator/>
  <dc:language>en</dc:language>
  <cp:keywords/>
  <dcterms:created xsi:type="dcterms:W3CDTF">2026-04-27T11:57:37Z</dcterms:created>
  <dcterms:modified xsi:type="dcterms:W3CDTF">2026-04-27T11:57:37Z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