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Aerospace</w:t>
      </w:r>
      <w:r>
        <w:t xml:space="preserve"> </w:t>
      </w:r>
      <w:r>
        <w:t xml:space="preserve">Engineer</w:t>
      </w:r>
    </w:p>
    <w:bookmarkStart w:id="20" w:name="Xb7bc688191d76aed5edd59f38765c7aba5e0d77"/>
    <w:p>
      <w:pPr>
        <w:pStyle w:val="Heading1"/>
      </w:pPr>
      <w:r>
        <w:t xml:space="preserve">Personal Statement for Aerospace Engineering Career in Belgium Brussels</w:t>
      </w:r>
    </w:p>
    <w:p>
      <w:pPr>
        <w:pStyle w:val="FirstParagraph"/>
      </w:pPr>
      <w:r>
        <w:t xml:space="preserve">As a dedicated and innovative Aerospace Engineer with a profound passion for advancing sustainable aerospace technologies, I am writing this Personal Statement to express my enthusiastic commitment to contributing to the dynamic engineering landscape of Belgium Brussels. The convergence of cutting-edge research, European aerospace leadership, and Brussels' strategic position as the political heart of Europe presents an unparalleled opportunity for me to apply my expertise while growing within a community that prioritizes both technological excellence and global responsibility.</w:t>
      </w:r>
    </w:p>
    <w:p>
      <w:pPr>
        <w:pStyle w:val="BodyText"/>
      </w:pPr>
      <w:r>
        <w:t xml:space="preserve">My academic foundation began at [University Name], where I earned a Master's degree in Aerospace Engineering with honors, focusing on computational fluid dynamics and sustainable propulsion systems. My thesis on "Optimizing Hybrid-Electric Propulsion for Urban Air Mobility" directly addressed the critical need for greener aviation solutions—a challenge that resonates deeply with Belgium’s ambitious climate goals under the European Green Deal. During my studies, I collaborated with researchers from the von Karman Institute in Brussels, participating in workshops that exposed me to Europe’s collaborative aerospace ecosystem. This experience crystallized my understanding of how technical innovation must intertwine with policy frameworks to drive meaningful change—exactly what Belgium Brussels exemplifies as a hub where engineering meets governance.</w:t>
      </w:r>
    </w:p>
    <w:p>
      <w:pPr>
        <w:pStyle w:val="BodyText"/>
      </w:pPr>
      <w:r>
        <w:t xml:space="preserve">Professionally, I joined [Current/Previous Company] as an Aerospace Systems Analyst, where I contributed to the development of autonomous navigation systems for next-generation drones. My work involved rigorous simulation testing using ANSYS Fluent and MATLAB/Simulink, resulting in a 15% efficiency improvement in energy consumption for urban delivery applications. Crucially, I recognized that true aerospace advancement transcends technical execution; it requires navigating regulatory landscapes and stakeholder alignment—skills I refined while liaising with EASA (European Union Aviation Safety Agency) officials during compliance assessments. This period solidified my belief that Belgium Brussels is not merely a geographic location but the operational nucleus where engineering innovation transitions into real-world impact.</w:t>
      </w:r>
    </w:p>
    <w:p>
      <w:pPr>
        <w:pStyle w:val="BodyText"/>
      </w:pPr>
      <w:r>
        <w:t xml:space="preserve">What compels me toward Belgium Brussels is its unique ecosystem. As the de facto capital of the European Union, Brussels hosts key institutions like ESA (European Space Agency), EASA, and Airbus Defence and Space’s strategic headquarters. This concentration of aerospace stakeholders creates a synergistic environment where academic research rapidly informs industrial applications. I am particularly inspired by initiatives such as the Clean Sky 3 program—a €1 billion EU-funded project headquartered in Brussels—where interdisciplinary teams tackle decarbonization challenges through partnerships between universities, SMEs, and multinational corporations. My goal is to engage with such networks, leveraging my background in propulsion optimization to support Belgium’s leadership in sustainable aviation. Moreover, the city’s commitment to fostering international talent through programs like the Belgian Science Policy Office (BELSPO) aligns perfectly with my career vision of building bridges between engineering rigor and societal needs.</w:t>
      </w:r>
    </w:p>
    <w:p>
      <w:pPr>
        <w:pStyle w:val="BodyText"/>
      </w:pPr>
      <w:r>
        <w:t xml:space="preserve">My technical skill set is complemented by cross-cultural adaptability honed during an Erasmus+ exchange at KU Leuven. Living in Belgium not only improved my French language proficiency (B2 level) but also immersed me in a collaborative engineering culture that values precision, ethical responsibility, and inclusive problem-solving. I witnessed firsthand how Belgian engineers integrate environmental stewardship into every phase of design—from material selection to end-of-life recyclability—mirroring the holistic approach I advocate for in my work. This experience taught me that successful Aerospace Engineering must serve humanity: reducing emissions while enhancing accessibility and safety for communities across Europe and beyond.</w:t>
      </w:r>
    </w:p>
    <w:p>
      <w:pPr>
        <w:pStyle w:val="BodyText"/>
      </w:pPr>
      <w:r>
        <w:t xml:space="preserve">Beyond technical competencies, I bring a proactive mindset shaped by leadership roles in student organizations like the American Institute of Aeronautics and Astronautics (AIAA). As Project Lead for our "Green Skies" initiative, I mobilized 50+ students to design a solar-powered drone prototype, securing funding through local industry partnerships. This project mirrored Brussels’ collaborative ethos: we partnered with Flemish engineering firms for manufacturing support while presenting findings at the International Conference on Sustainable Aviation in Antwerp. Such experiences confirm that Belgium’s ecosystem thrives on collective action—a principle I intend to embody by contributing to Brussels-based consortia like the European Aeronautic Defence and Space Company (EADS) innovation labs.</w:t>
      </w:r>
    </w:p>
    <w:p>
      <w:pPr>
        <w:pStyle w:val="BodyText"/>
      </w:pPr>
      <w:r>
        <w:t xml:space="preserve">Looking ahead, my professional trajectory is unequivocally aligned with Belgium Brussels. In the short term, I aim to join a pioneering aerospace research group in the region—whether at ULiège’s Aerospace Research Centre or within an ESA project team—to advance my work on zero-emission propulsion. Long-term, I aspire to lead initiatives that position Belgium at the forefront of urban air mobility regulations and infrastructure development. The city’s blend of policy influence, academic excellence (Boğaziçi University in Istanbul), and industrial innovation creates a fertile ground for transforming theoretical concepts into scalable solutions that address Europe’s climate commitments.</w:t>
      </w:r>
    </w:p>
    <w:p>
      <w:pPr>
        <w:pStyle w:val="BodyText"/>
      </w:pPr>
      <w:r>
        <w:t xml:space="preserve">Ultimately, my journey as an Aerospace Engineer is driven by a singular conviction: the future of flight must be sustainable, accessible, and ethically grounded. Belgium Brussels offers the ideal crucible for this mission—where every meeting in the EU Commission building informs engineering decisions that shape continents. I am eager to contribute my technical expertise, cross-cultural fluency, and unwavering dedication to this ecosystem. This Personal Statement is not merely an application; it is a declaration of my commitment to becoming an integral part of Belgium’s aerospace legacy in Brussels—a city where the sky is no longer the limit but the starting point.</w:t>
      </w:r>
    </w:p>
    <w:p>
      <w:pPr>
        <w:pStyle w:val="BodyText"/>
      </w:pPr>
      <w:r>
        <w:t xml:space="preserve">Thank you for considering my application. I am ready to bring my passion for aerospace engineering to Belgium Brussels, where innovation and purpose converge at 50°50′N 4°21′E.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Aerospace Engineer</dc:title>
  <dc:creator/>
  <dc:language>en</dc:language>
  <cp:keywords/>
  <dcterms:created xsi:type="dcterms:W3CDTF">2026-07-13T16:36:26Z</dcterms:created>
  <dcterms:modified xsi:type="dcterms:W3CDTF">2026-07-13T16:36:26Z</dcterms:modified>
</cp:coreProperties>
</file>

<file path=docProps/custom.xml><?xml version="1.0" encoding="utf-8"?>
<Properties xmlns="http://schemas.openxmlformats.org/officeDocument/2006/custom-properties" xmlns:vt="http://schemas.openxmlformats.org/officeDocument/2006/docPropsVTypes"/>
</file>