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Dedicated</w:t>
      </w:r>
      <w:r>
        <w:t xml:space="preserve"> </w:t>
      </w:r>
      <w:r>
        <w:t xml:space="preserve">to</w:t>
      </w:r>
      <w:r>
        <w:t xml:space="preserve"> </w:t>
      </w:r>
      <w:r>
        <w:t xml:space="preserve">Ethiopia</w:t>
      </w:r>
      <w:r>
        <w:t xml:space="preserve"> </w:t>
      </w:r>
      <w:r>
        <w:t xml:space="preserve">Addis</w:t>
      </w:r>
      <w:r>
        <w:t xml:space="preserve"> </w:t>
      </w:r>
      <w:r>
        <w:t xml:space="preserve">Ababa's</w:t>
      </w:r>
      <w:r>
        <w:t xml:space="preserve"> </w:t>
      </w:r>
      <w:r>
        <w:t xml:space="preserve">Aviation</w:t>
      </w:r>
      <w:r>
        <w:t xml:space="preserve"> </w:t>
      </w:r>
      <w:r>
        <w:t xml:space="preserve">Future</w:t>
      </w:r>
    </w:p>
    <w:bookmarkStart w:id="25" w:name="X1e3b24f2eacf6b9c7a56221a712e92552484dae"/>
    <w:p>
      <w:pPr>
        <w:pStyle w:val="Heading1"/>
      </w:pPr>
      <w:r>
        <w:t xml:space="preserve">Personal Statement for Aerospace Engineer Position in Ethiopia Addis Ababa</w:t>
      </w:r>
    </w:p>
    <w:p>
      <w:pPr>
        <w:pStyle w:val="FirstParagraph"/>
      </w:pPr>
      <w:r>
        <w:t xml:space="preserve">As a passionate and highly motivated engineering graduate with specialized training in aerospace systems, I am writing this Personal Statement to express my unwavering commitment to contributing to the burgeoning aviation sector within Ethiopia Addis Ababa. My journey has been meticulously shaped by a profound appreciation for the transformative potential of aerospace technology, particularly when applied within the dynamic and rapidly developing context of Africa's most influential hub—the Ethiopian capital. This document articulates my professional vision, technical competencies, and deep-seated dedication to elevating aviation standards in Ethiopia Addis Ababa through innovation, sustainable practices, and collaborative excellence.</w:t>
      </w:r>
    </w:p>
    <w:bookmarkStart w:id="20" w:name="X66aeef563866cb714f93b7003e4a74f687debf6"/>
    <w:p>
      <w:pPr>
        <w:pStyle w:val="Heading2"/>
      </w:pPr>
      <w:r>
        <w:t xml:space="preserve">Rooted in Purpose: Connecting Global Aerospace Expertise with Ethiopian Ambition</w:t>
      </w:r>
    </w:p>
    <w:p>
      <w:pPr>
        <w:pStyle w:val="FirstParagraph"/>
      </w:pPr>
      <w:r>
        <w:t xml:space="preserve">My fascination with aerospace engineering began not in a distant laboratory, but amid the bustling activity of Bole International Airport during my childhood visits to Addis Ababa. Witnessing the arrival of Ethiopian Airlines' first Boeing 787 Dreamliner—a symbol of Ethiopia's bold step into global aviation—ignited a lifelong ambition: to contribute directly to building an aerospace ecosystem capable of serving Ethiopia and the continent. This vision was cemented during my undergraduate studies in Mechanical Engineering at Addis Ababa University, where I actively participated in the</w:t>
      </w:r>
      <w:r>
        <w:t xml:space="preserve"> </w:t>
      </w:r>
      <w:r>
        <w:rPr>
          <w:iCs/>
          <w:i/>
        </w:rPr>
        <w:t xml:space="preserve">Student Aerospace Innovation Club</w:t>
      </w:r>
      <w:r>
        <w:t xml:space="preserve">, designing low-cost UAV prototypes for agricultural monitoring—a project directly addressing challenges faced by Ethiopian farmers in regions like Amhara and Oromia. My subsequent Master’s degree in Aerospace Engineering at Cranfield University (UK) focused on sustainable aircraft maintenance systems, a field where Ethiopia Addis Ababa urgently needs localized expertise as Ethiopian Airlines expands its fleet to over 100 aircraft by 2035.</w:t>
      </w:r>
    </w:p>
    <w:bookmarkEnd w:id="20"/>
    <w:bookmarkStart w:id="21" w:name="X2cfa38451dd92dc00a6d21cc24acf79e5e1afd4"/>
    <w:p>
      <w:pPr>
        <w:pStyle w:val="Heading2"/>
      </w:pPr>
      <w:r>
        <w:t xml:space="preserve">Technical Proficiency Aligned with Ethiopia’s Aviation Needs</w:t>
      </w:r>
    </w:p>
    <w:p>
      <w:pPr>
        <w:pStyle w:val="FirstParagraph"/>
      </w:pPr>
      <w:r>
        <w:t xml:space="preserve">As an aspiring Aerospace Engineer, I possess a robust technical toolkit honed through academic rigor and practical projects. My proficiency spans computational fluid dynamics (CFD) for optimizing aircraft aerodynamics under African climatic conditions, finite element analysis (FEA) for structural integrity assessments in high-altitude environments like those near Mount Entoto, and advanced systems engineering methodologies applicable to fleet management. Crucially, I have applied these skills in contexts directly relevant to Ethiopia Addis Ababa. For instance, during my internship at a European MRO (Maintenance, Repair &amp; Overhaul) facility, I developed a predictive maintenance algorithm that reduced component failure rates by 22%—a solution I now envision adapting for Ethiopian Airlines’ maintenance hangars at Bole Airport to minimize flight disruptions. Furthermore, my research on alternative aviation fuels (SAF) aligns with Ethiopia’s National Climate Resilience Strategy and the Addis Ababa International Airport’s commitment to achieving carbon-neutral operations by 2040.</w:t>
      </w:r>
    </w:p>
    <w:bookmarkEnd w:id="21"/>
    <w:bookmarkStart w:id="22" w:name="X23d2d11fec8a23d80f81cf85b0826fb278f0467"/>
    <w:p>
      <w:pPr>
        <w:pStyle w:val="Heading2"/>
      </w:pPr>
      <w:r>
        <w:t xml:space="preserve">Ethiopia Addis Ababa as the Catalyst for My Professional Mission</w:t>
      </w:r>
    </w:p>
    <w:p>
      <w:pPr>
        <w:pStyle w:val="FirstParagraph"/>
      </w:pPr>
      <w:r>
        <w:t xml:space="preserve">What distinguishes my candidacy is not merely technical skill, but an intrinsic understanding of Ethiopia Addis Ababa’s unique aviation landscape. I recognize that while Ethiopian Airlines serves 120 destinations globally, the ecosystem supporting it—from air traffic control modernization to regional drone logistics networks—requires indigenous expertise. In my final year project at Cranfield, I conducted a feasibility study for integrating UAV-based medical supply delivery into Ethiopia’s healthcare infrastructure, collaborating with Addis Ababa University’s School of Medicine. This work underscored how aerospace engineering can directly enhance quality of life: reducing ambulance response times in underserved areas by 40% through optimized flight paths over the city's varied topography. I am equally committed to addressing the critical shortage of skilled technicians; I have volunteered with</w:t>
      </w:r>
      <w:r>
        <w:t xml:space="preserve"> </w:t>
      </w:r>
      <w:r>
        <w:rPr>
          <w:iCs/>
          <w:i/>
        </w:rPr>
        <w:t xml:space="preserve">Aviation for Africa</w:t>
      </w:r>
      <w:r>
        <w:t xml:space="preserve">, an NGO training youth from Addis Ababa’s informal settlements in basic aircraft component assembly—a testament to my belief that aerospace advancement must be inclusive.</w:t>
      </w:r>
    </w:p>
    <w:bookmarkEnd w:id="22"/>
    <w:bookmarkStart w:id="23" w:name="X6fa6aba3245a5f53c670fa2cffa10dcec4a148c"/>
    <w:p>
      <w:pPr>
        <w:pStyle w:val="Heading2"/>
      </w:pPr>
      <w:r>
        <w:t xml:space="preserve">Vision for Sustainable Growth in Ethiopia Addis Ababa</w:t>
      </w:r>
    </w:p>
    <w:p>
      <w:pPr>
        <w:pStyle w:val="FirstParagraph"/>
      </w:pPr>
      <w:r>
        <w:t xml:space="preserve">My long-term vision as an Aerospace Engineer is intrinsically tied to the development of Addis Ababa as Africa’s premier aviation nexus. I aim to establish a research and training center at the new Ethiopian Aviation University campus (under construction in Addis Ababa), focusing on two pillars:</w:t>
      </w:r>
      <w:r>
        <w:t xml:space="preserve"> </w:t>
      </w:r>
      <w:r>
        <w:rPr>
          <w:bCs/>
          <w:b/>
        </w:rPr>
        <w:t xml:space="preserve">Localized Maintenance Solutions</w:t>
      </w:r>
      <w:r>
        <w:t xml:space="preserve"> </w:t>
      </w:r>
      <w:r>
        <w:t xml:space="preserve">(e.g., 3D-printed spare parts for regional aircraft fleets) and</w:t>
      </w:r>
      <w:r>
        <w:t xml:space="preserve"> </w:t>
      </w:r>
      <w:r>
        <w:rPr>
          <w:bCs/>
          <w:b/>
        </w:rPr>
        <w:t xml:space="preserve">Sustainable Urban Air Mobility</w:t>
      </w:r>
      <w:r>
        <w:t xml:space="preserve"> </w:t>
      </w:r>
      <w:r>
        <w:t xml:space="preserve">(e.g., integrating electric VTOLs for intra-city transport to alleviate traffic congestion in the rapidly expanding capital). This aligns perfectly with Ethiopia’s “Vision 2030” goal to position Addis Ababa as a continental hub for aviation innovation. I am not seeking a temporary assignment but a lifelong partnership with Ethiopia Addis Ababa—where I will leverage my global training to solve local problems, mentor the next generation of Ethiopian aerospace talent, and ensure that our nation’s growth in this sector is both technologically advanced and socially transformative.</w:t>
      </w:r>
    </w:p>
    <w:bookmarkEnd w:id="23"/>
    <w:bookmarkStart w:id="24" w:name="X1095ae88e6fcfc0f30a0c36a1e0d6b6501de59b"/>
    <w:p>
      <w:pPr>
        <w:pStyle w:val="Heading2"/>
      </w:pPr>
      <w:r>
        <w:t xml:space="preserve">Conclusion: A Commitment Forged in Addis Ababa’s Spirit</w:t>
      </w:r>
    </w:p>
    <w:p>
      <w:pPr>
        <w:pStyle w:val="FirstParagraph"/>
      </w:pPr>
      <w:r>
        <w:t xml:space="preserve">Ethiopia Addis Ababa is not just a location on a map; it is a symbol of African aspiration and resilience. As I complete my studies and prepare to return home, I carry with me the conviction that aerospace engineering must serve humanity’s highest ideals—connecting people, strengthening economies, and protecting our shared planet. My Personal Statement is more than an application; it is a pledge to channel my skills toward elevating Ethiopia’s place in the global aviation community. I am ready to contribute immediately as an Aerospace Engineer at any reputable institution in Addis Ababa, whether it be Ethiopian Airlines’ Technical Division, the Civil Aviation Authority of Ethiopia (CAAE), or a pioneering startup driving innovation from our capital city. Let us build an aerospace future where Addis Ababa’s skyline becomes synonymous with ingenuity, sustainability, and the boundless spirit of Ethiopia.</w:t>
      </w:r>
    </w:p>
    <w:p>
      <w:pPr>
        <w:pStyle w:val="BodyText"/>
      </w:pPr>
      <w:r>
        <w:t xml:space="preserve">Signed,</w:t>
      </w:r>
      <w:r>
        <w:br/>
      </w:r>
      <w:r>
        <w:t xml:space="preserve">[Your Full Name]</w:t>
      </w:r>
      <w:r>
        <w:br/>
      </w:r>
      <w:r>
        <w:t xml:space="preserve">Aerospace Engineer | Addis Ababa,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Dedicated to Ethiopia Addis Ababa's Aviation Future</dc:title>
  <dc:creator/>
  <cp:keywords/>
  <dcterms:created xsi:type="dcterms:W3CDTF">2026-09-25T10:51:06Z</dcterms:created>
  <dcterms:modified xsi:type="dcterms:W3CDTF">2026-09-25T10:51:06Z</dcterms:modified>
</cp:coreProperties>
</file>

<file path=docProps/custom.xml><?xml version="1.0" encoding="utf-8"?>
<Properties xmlns="http://schemas.openxmlformats.org/officeDocument/2006/custom-properties" xmlns:vt="http://schemas.openxmlformats.org/officeDocument/2006/docPropsVTypes"/>
</file>