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cde859d1b02bc5a39caf4e97085c9483c8e8e13"/>
    <w:p>
      <w:pPr>
        <w:pStyle w:val="Heading1"/>
      </w:pPr>
      <w:r>
        <w:t xml:space="preserve">Personal Statement for Aerospace Engineering Aspirations in France, Paris</w:t>
      </w:r>
    </w:p>
    <w:p>
      <w:pPr>
        <w:pStyle w:val="FirstParagraph"/>
      </w:pPr>
      <w:r>
        <w:t xml:space="preserve">From the moment I first grasped the physics of lift during a high school aerodynamics project to my recent internship at a leading European aerospace R&amp;D facility, my trajectory has been unerringly toward becoming an innovative Aerospace Engineer. This</w:t>
      </w:r>
      <w:r>
        <w:t xml:space="preserve"> </w:t>
      </w:r>
      <w:r>
        <w:rPr>
          <w:bCs/>
          <w:b/>
        </w:rPr>
        <w:t xml:space="preserve">Personal Statement</w:t>
      </w:r>
      <w:r>
        <w:t xml:space="preserve"> </w:t>
      </w:r>
      <w:r>
        <w:t xml:space="preserve">articulates not merely my technical foundation, but my profound commitment to contributing to the future of aerospace within France’s dynamic ecosystem—specifically centered in the intellectual and industrial heartland of Paris. It is here, where centuries of engineering excellence meet cutting-edge innovation, that I envision building a meaningful career.</w:t>
      </w:r>
    </w:p>
    <w:p>
      <w:pPr>
        <w:pStyle w:val="BodyText"/>
      </w:pPr>
      <w:r>
        <w:t xml:space="preserve">My academic journey at [Your University] solidified my passion for aerospace systems, but it was the immersion into French aerospace literature—particularly works from École Polytechnique and ISAE-SUPAERO—that crystallized my focus on Paris as the ideal environment for growth. I meticulously studied projects like Airbus’</w:t>
      </w:r>
      <w:r>
        <w:t xml:space="preserve"> </w:t>
      </w:r>
      <w:r>
        <w:rPr>
          <w:iCs/>
          <w:i/>
        </w:rPr>
        <w:t xml:space="preserve">Zero Emission Aircraft</w:t>
      </w:r>
      <w:r>
        <w:t xml:space="preserve"> </w:t>
      </w:r>
      <w:r>
        <w:t xml:space="preserve">initiative and CNES (French Space Agency)’s advancements in satellite constellations, recognizing that France’s leadership in sustainable aviation and space exploration is not accidental. The French aerospace sector, employing over 120,000 people and driving global standards through entities like Safran and Thales, embodies a culture where rigorous engineering meets visionary environmental stewardship—values I now strive to embody as an</w:t>
      </w:r>
      <w:r>
        <w:t xml:space="preserve"> </w:t>
      </w:r>
      <w:r>
        <w:rPr>
          <w:bCs/>
          <w:b/>
        </w:rPr>
        <w:t xml:space="preserve">Aerospace Engineer</w:t>
      </w:r>
      <w:r>
        <w:t xml:space="preserve">.</w:t>
      </w:r>
    </w:p>
    <w:p>
      <w:pPr>
        <w:pStyle w:val="BodyText"/>
      </w:pPr>
      <w:r>
        <w:t xml:space="preserve">My technical training equipped me with proficiency in computational fluid dynamics (CFD), structural analysis, and propulsion systems design—skills directly applicable to Parisian industry needs. During my undergraduate thesis on lightweight composite materials for hypersonic applications, I collaborated with researchers from the CNRS (French National Center for Scientific Research), gaining firsthand insight into France’s collaborative R&amp;D model. This experience revealed how Paris serves as a nexus where academia, government labs like ONERA (the French Aerospace Lab), and industry converge to solve complex challenges. For instance, the proximity of ISAE-SUPAERO to Paris—hosting pioneering work on electric propulsion for urban air mobility—demonstrates why France, and specifically Paris, is not just a destination but the essential crucible for next-generation aerospace innovation.</w:t>
      </w:r>
    </w:p>
    <w:p>
      <w:pPr>
        <w:pStyle w:val="BodyText"/>
      </w:pPr>
      <w:r>
        <w:t xml:space="preserve">Why France? The answer lies in its unique fusion of heritage and ambition. While Toulouse is renowned as Airbus’s manufacturing hub, Paris cultivates the intellectual capital that drives the sector forward. Institutions like École Nationale Supérieure de l’Aéronautique et de l’Espace (ISAE-SUPAERO), based just outside Paris in Saint-Cyr-l’École, offer a curriculum deeply integrated with industry needs—such as their dual-degree program with Airbus and their focus on digital twin technology. France’s strategic investment in the</w:t>
      </w:r>
      <w:r>
        <w:t xml:space="preserve"> </w:t>
      </w:r>
      <w:r>
        <w:rPr>
          <w:iCs/>
          <w:i/>
        </w:rPr>
        <w:t xml:space="preserve">France 2030</w:t>
      </w:r>
      <w:r>
        <w:t xml:space="preserve"> </w:t>
      </w:r>
      <w:r>
        <w:t xml:space="preserve">plan, allocating €7 billion to aerospace decarbonization, aligns perfectly with my professional vision. I am eager to contribute to projects like the Airbus</w:t>
      </w:r>
      <w:r>
        <w:t xml:space="preserve"> </w:t>
      </w:r>
      <w:r>
        <w:rPr>
          <w:iCs/>
          <w:i/>
        </w:rPr>
        <w:t xml:space="preserve">Airbus ZeroE</w:t>
      </w:r>
      <w:r>
        <w:t xml:space="preserve"> </w:t>
      </w:r>
      <w:r>
        <w:t xml:space="preserve">program or CNES’ satellite missions—efforts centered in Parisian laboratories and innovation hubs such as the</w:t>
      </w:r>
      <w:r>
        <w:t xml:space="preserve"> </w:t>
      </w:r>
      <w:r>
        <w:rPr>
          <w:bCs/>
          <w:b/>
        </w:rPr>
        <w:t xml:space="preserve">Paris-Saclay University Cluster</w:t>
      </w:r>
      <w:r>
        <w:t xml:space="preserve">.</w:t>
      </w:r>
    </w:p>
    <w:p>
      <w:pPr>
        <w:pStyle w:val="BodyText"/>
      </w:pPr>
      <w:r>
        <w:t xml:space="preserve">Beyond technical skills, I have cultivated the cultural fluency essential for thriving in France’s collaborative work environment. I achieved B2 level French proficiency through intensive study and immersion during a summer exchange at Sorbonne University, enabling me to engage with technical literature and colleagues without barrier. In Paris, engineering is not executed in isolation; it thrives on interdisciplinary dialogue, a principle deeply rooted in the French tradition of</w:t>
      </w:r>
      <w:r>
        <w:t xml:space="preserve"> </w:t>
      </w:r>
      <w:r>
        <w:rPr>
          <w:iCs/>
          <w:i/>
        </w:rPr>
        <w:t xml:space="preserve">l’esprit d’équipe</w:t>
      </w:r>
      <w:r>
        <w:t xml:space="preserve">. At my internship at [Company Name], I co-led a cross-functional team developing an UAV navigation algorithm—experiencing firsthand how French engineers prioritize systematic problem-solving and meticulous documentation. This ethos mirrors the standards I aspire to uphold as an</w:t>
      </w:r>
      <w:r>
        <w:t xml:space="preserve"> </w:t>
      </w:r>
      <w:r>
        <w:rPr>
          <w:bCs/>
          <w:b/>
        </w:rPr>
        <w:t xml:space="preserve">Aerospace Engineer</w:t>
      </w:r>
      <w:r>
        <w:t xml:space="preserve"> </w:t>
      </w:r>
      <w:r>
        <w:t xml:space="preserve">in France.</w:t>
      </w:r>
    </w:p>
    <w:p>
      <w:pPr>
        <w:pStyle w:val="BodyText"/>
      </w:pPr>
      <w:r>
        <w:t xml:space="preserve">My long-term vision is firmly anchored in Parisian innovation ecosystems. I aim to join a research group at ONERA or ISAE-SUPAERO, focusing on sustainable aviation technologies—specifically the development of hybrid-electric propulsion systems for regional aircraft. France’s commitment to achieving carbon-neutral flights by 2050 demands precisely this expertise, and I am prepared to contribute through advanced simulation work and field testing. Moreover, I recognize that Paris’s global influence in aerospace policy—evident in France’s leadership at the International Civil Aviation Organization (ICAO) during climate talks—creates an unparalleled platform for engineers to shape industry standards. As a</w:t>
      </w:r>
      <w:r>
        <w:t xml:space="preserve"> </w:t>
      </w:r>
      <w:r>
        <w:rPr>
          <w:bCs/>
          <w:b/>
        </w:rPr>
        <w:t xml:space="preserve">Personal Statement</w:t>
      </w:r>
      <w:r>
        <w:t xml:space="preserve"> </w:t>
      </w:r>
      <w:r>
        <w:t xml:space="preserve">of intent, this is not merely a career choice; it is a commitment to align my professional life with France’s mission to redefine aerospace sustainability.</w:t>
      </w:r>
    </w:p>
    <w:p>
      <w:pPr>
        <w:pStyle w:val="BodyText"/>
      </w:pPr>
      <w:r>
        <w:t xml:space="preserve">I have also engaged with Paris’s vibrant aerospace community through virtual events hosted by the French Association of Aeronautics and Space (AFAS), where I discussed AI-driven maintenance optimization—a topic central to modernizing France’s aging fleet. These interactions underscored how Parisian engineers view challenges not as obstacles but as catalysts for innovation. This perspective resonates with my own approach: during a national aerospace competition, my team’s solution for reducing turbulence-induced drag earned third place by prioritizing real-world applicability over theoretical elegance—a mindset honed through French engineering pedagogy.</w:t>
      </w:r>
    </w:p>
    <w:p>
      <w:pPr>
        <w:pStyle w:val="BodyText"/>
      </w:pPr>
      <w:r>
        <w:t xml:space="preserve">To work in France, particularly in Paris, is to become part of a legacy that spans from the Wright brothers’ era to today’s space ambitions. It is to stand on the shoulders of pioneers like Louis Bleriot and André Lefèbvre while building toward a future where aerospace serves humanity without compromising our planet. My technical skills, cultural adaptability, and unwavering passion for sustainable innovation position me to contribute immediately to this mission. I am not seeking a job in</w:t>
      </w:r>
      <w:r>
        <w:t xml:space="preserve"> </w:t>
      </w:r>
      <w:r>
        <w:rPr>
          <w:bCs/>
          <w:b/>
        </w:rPr>
        <w:t xml:space="preserve">France Paris</w:t>
      </w:r>
      <w:r>
        <w:t xml:space="preserve">; I seek to immerse myself in its ecosystem as an active participant—collaborating with French engineers, learning from its institutions, and helping shape the next chapter of aerospace excellence.</w:t>
      </w:r>
    </w:p>
    <w:p>
      <w:pPr>
        <w:pStyle w:val="BodyText"/>
      </w:pPr>
      <w:r>
        <w:t xml:space="preserve">In closing, this</w:t>
      </w:r>
      <w:r>
        <w:t xml:space="preserve"> </w:t>
      </w:r>
      <w:r>
        <w:rPr>
          <w:bCs/>
          <w:b/>
        </w:rPr>
        <w:t xml:space="preserve">Personal Statement</w:t>
      </w:r>
      <w:r>
        <w:t xml:space="preserve"> </w:t>
      </w:r>
      <w:r>
        <w:t xml:space="preserve">is a testament to my resolve: I will bring rigor, creativity, and dedication to every challenge faced as an</w:t>
      </w:r>
      <w:r>
        <w:t xml:space="preserve"> </w:t>
      </w:r>
      <w:r>
        <w:rPr>
          <w:bCs/>
          <w:b/>
        </w:rPr>
        <w:t xml:space="preserve">Aerospace Engineer</w:t>
      </w:r>
      <w:r>
        <w:t xml:space="preserve">. I am eager to apply my skills within Paris’s unparalleled network—where the Eiffel Tower stands not only as a symbol of engineering achievement but as a beacon pointing toward tomorrow’s innovations. The future of aerospace is sustainable, collaborative, and undeniably French. And it is here in Paris that I intend to help build 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Paris</dc:title>
  <dc:creator/>
  <cp:keywords/>
  <dcterms:created xsi:type="dcterms:W3CDTF">2026-07-15T00:14:51Z</dcterms:created>
  <dcterms:modified xsi:type="dcterms:W3CDTF">2026-07-15T00:14:51Z</dcterms:modified>
</cp:coreProperties>
</file>

<file path=docProps/custom.xml><?xml version="1.0" encoding="utf-8"?>
<Properties xmlns="http://schemas.openxmlformats.org/officeDocument/2006/custom-properties" xmlns:vt="http://schemas.openxmlformats.org/officeDocument/2006/docPropsVTypes"/>
</file>