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Munich</w:t>
      </w:r>
      <w:r>
        <w:t xml:space="preserve"> </w:t>
      </w:r>
      <w:r>
        <w:t xml:space="preserve">Germany</w:t>
      </w:r>
    </w:p>
    <w:bookmarkStart w:id="20" w:name="Xe6e94f043da641c1bf174f002d8eeb9a1cb3a5b"/>
    <w:p>
      <w:pPr>
        <w:pStyle w:val="Heading1"/>
      </w:pPr>
      <w:r>
        <w:t xml:space="preserve">Personal Statement for Aerospace Engineer Position in Munich, Germany</w:t>
      </w:r>
    </w:p>
    <w:p>
      <w:pPr>
        <w:pStyle w:val="FirstParagraph"/>
      </w:pPr>
      <w:r>
        <w:t xml:space="preserve">From my earliest fascination with the silent elegance of aircraft soaring through the clouds to my current pursuit of mastering complex aerospace systems, I have dedicated myself to a career where innovation meets precision. My journey has led me here—to Munich, Germany—where I am eager to contribute as an</w:t>
      </w:r>
      <w:r>
        <w:t xml:space="preserve"> </w:t>
      </w:r>
      <w:r>
        <w:rPr>
          <w:bCs/>
          <w:b/>
        </w:rPr>
        <w:t xml:space="preserve">Aerospace Engineer</w:t>
      </w:r>
      <w:r>
        <w:t xml:space="preserve"> </w:t>
      </w:r>
      <w:r>
        <w:t xml:space="preserve">within one of Europe’s most dynamic and technologically advanced ecosystems. This</w:t>
      </w:r>
      <w:r>
        <w:t xml:space="preserve"> </w:t>
      </w:r>
      <w:r>
        <w:rPr>
          <w:iCs/>
          <w:i/>
        </w:rPr>
        <w:t xml:space="preserve">Personal Statement</w:t>
      </w:r>
      <w:r>
        <w:t xml:space="preserve"> </w:t>
      </w:r>
      <w:r>
        <w:t xml:space="preserve">articulates my professional trajectory, technical expertise, and profound alignment with the vision of Germany's aerospace industry centered in Munich.</w:t>
      </w:r>
    </w:p>
    <w:p>
      <w:pPr>
        <w:pStyle w:val="BodyText"/>
      </w:pPr>
      <w:r>
        <w:t xml:space="preserve">My academic foundation was forged at the Technical University of Munich (TUM), where I earned a Master’s degree in Aerospace Engineering with honors. My thesis on "Optimizing Composite Materials for Next-Generation Aircraft Fuselages" involved cutting-edge computational fluid dynamics (CFD) and finite element analysis (FEA) using ANSYS and OpenFOAM. This project wasn’t merely theoretical; it was conducted under the mentorship of Prof. Dr. Schmidt, a leading expert in sustainable aeronautics, whose work directly intersects with Munich’s strategic focus on green aviation solutions. At TUM, I immersed myself in the city’s unique blend of academic rigor and industrial collaboration—attending seminars hosted by Airbus GmbH at their Munich headquarters and participating in workshops organized by the Bavarian Aerospace Cluster (BAE). These experiences crystallized my understanding that</w:t>
      </w:r>
      <w:r>
        <w:t xml:space="preserve"> </w:t>
      </w:r>
      <w:r>
        <w:rPr>
          <w:bCs/>
          <w:b/>
        </w:rPr>
        <w:t xml:space="preserve">Germany Munich</w:t>
      </w:r>
      <w:r>
        <w:t xml:space="preserve"> </w:t>
      </w:r>
      <w:r>
        <w:t xml:space="preserve">isn’t just a location; it’s the heartbeat of Europe’s aerospace renaissance.</w:t>
      </w:r>
    </w:p>
    <w:p>
      <w:pPr>
        <w:pStyle w:val="BodyText"/>
      </w:pPr>
      <w:r>
        <w:t xml:space="preserve">Professionally, I’ve honed my skills through internships at OHB System AG in Munich and as a simulation engineer at Siemens Aerospace Solutions in Berlin. At OHB, I contributed to the development of satellite propulsion systems for the ESA’s Earth Observation missions, working within cross-functional teams that embodied German engineering excellence—where every component must meet stringent TÜV standards. This role demanded not only technical mastery but also meticulous documentation and adherence to German quality management protocols (DIN EN ISO 9001), which I now integrate into all my workflows. At Siemens, I optimized turbine blade cooling systems using Python-based data analytics, a project that underscored the value of interdisciplinary collaboration—a hallmark of</w:t>
      </w:r>
      <w:r>
        <w:t xml:space="preserve"> </w:t>
      </w:r>
      <w:r>
        <w:rPr>
          <w:bCs/>
          <w:b/>
        </w:rPr>
        <w:t xml:space="preserve">Germany Munich</w:t>
      </w:r>
      <w:r>
        <w:t xml:space="preserve">'s industrial approach.</w:t>
      </w:r>
    </w:p>
    <w:p>
      <w:pPr>
        <w:pStyle w:val="BodyText"/>
      </w:pPr>
      <w:r>
        <w:t xml:space="preserve">What truly draws me to Munich is its unparalleled ecosystem for aerospace innovation. Unlike other hubs, Munich combines legacy engineering prowess (rooted in MBB’s pioneering work) with a forward-looking embrace of digitalization and sustainability—exactly where I aim to make an impact. I am particularly inspired by companies like Airbus Defence and Space (with its major R&amp;D center in Munich), Rocket Lab Europe’s new launch site, and startups like Lilium Aviation, which are redefining urban air mobility. My goal is to contribute to such initiatives, leveraging my expertise in lightweight structural design and aerodynamic optimization to support Germany’s "National Aerospace Strategy" targets for carbon-neutral flight by 2050. Munich’s ecosystem—where research institutes like DLR (German Aerospace Center) co-locate with industry leaders—provides the ideal environment for translating theory into real-world impact.</w:t>
      </w:r>
    </w:p>
    <w:p>
      <w:pPr>
        <w:pStyle w:val="BodyText"/>
      </w:pPr>
      <w:r>
        <w:t xml:space="preserve">Beyond technical skills, I have actively embraced German work culture to ensure seamless integration. I achieved C1 proficiency in German through intensive study at the Goethe-Institut Munich, enabling me to collaborate effectively with local teams and engage with industry networks like the Verein für Luftfahrt (German Aeronautics Association). I value the German emphasis on structured processes, precision, and lifelong learning—principles that resonate deeply with my own engineering philosophy. During my time in Munich, I also volunteered at the "Aerospace for Schools" program organized by TUM, mentoring students in drone design competitions. This experience reinforced my belief that sustainable progress requires nurturing the next generation—a value shared by Munich-based firms committed to social responsibility.</w:t>
      </w:r>
    </w:p>
    <w:p>
      <w:pPr>
        <w:pStyle w:val="BodyText"/>
      </w:pPr>
      <w:r>
        <w:t xml:space="preserve">I recognize that Germany’s aerospace sector faces critical challenges: supply chain resilience, talent retention, and accelerating decarbonization. My technical background in additive manufacturing and my understanding of European regulatory frameworks (EASA CS-25 standards) position me to address these head-on. For instance, I developed a prototype for 3D-printed titanium brackets that reduced weight by 18% while maintaining structural integrity—skills directly applicable to Munich’s push for agile manufacturing. I am eager to bring this problem-solving approach to your team, whether optimizing wing structures at Airbus or advancing propulsion tech at Siemens Mobility.</w:t>
      </w:r>
    </w:p>
    <w:p>
      <w:pPr>
        <w:pStyle w:val="BodyText"/>
      </w:pPr>
      <w:r>
        <w:t xml:space="preserve">Munich is more than a destination; it is a symbol of what aerospace engineering can achieve when tradition meets transformation. The city’s commitment to preserving its cultural heritage while pioneering future technologies mirrors my own ethos as an</w:t>
      </w:r>
      <w:r>
        <w:t xml:space="preserve"> </w:t>
      </w:r>
      <w:r>
        <w:rPr>
          <w:bCs/>
          <w:b/>
        </w:rPr>
        <w:t xml:space="preserve">Aerospace Engineer</w:t>
      </w:r>
      <w:r>
        <w:t xml:space="preserve">. I am not merely seeking employment—I seek partnership in Munich’s mission to lead Europe’s green aviation transition. My fluency in German, technical agility, and passion for sustainable innovation align with the demands of modern aerospace engineering in</w:t>
      </w:r>
      <w:r>
        <w:t xml:space="preserve"> </w:t>
      </w:r>
      <w:r>
        <w:rPr>
          <w:bCs/>
          <w:b/>
        </w:rPr>
        <w:t xml:space="preserve">Germany Munich</w:t>
      </w:r>
      <w:r>
        <w:t xml:space="preserve">. I am ready to contribute from day one, whether supporting complex certification processes or collaborating on EU Horizon projects like Clean Sky 3.</w:t>
      </w:r>
    </w:p>
    <w:p>
      <w:pPr>
        <w:pStyle w:val="BodyText"/>
      </w:pPr>
      <w:r>
        <w:t xml:space="preserve">In closing, this</w:t>
      </w:r>
      <w:r>
        <w:t xml:space="preserve"> </w:t>
      </w:r>
      <w:r>
        <w:rPr>
          <w:iCs/>
          <w:i/>
        </w:rPr>
        <w:t xml:space="preserve">Personal Statement</w:t>
      </w:r>
      <w:r>
        <w:t xml:space="preserve"> </w:t>
      </w:r>
      <w:r>
        <w:t xml:space="preserve">reflects not just my qualifications but my conviction that Munich is where I can thrive as an</w:t>
      </w:r>
      <w:r>
        <w:t xml:space="preserve"> </w:t>
      </w:r>
      <w:r>
        <w:rPr>
          <w:bCs/>
          <w:b/>
        </w:rPr>
        <w:t xml:space="preserve">Aerospace Engineer</w:t>
      </w:r>
      <w:r>
        <w:t xml:space="preserve">. I am confident that my blend of academic excellence, hands-on experience, and cultural integration will allow me to make meaningful contributions to your team and to the broader aerospace landscape of Germany. I welcome the opportunity to discuss how my vision aligns with your organization’s goals in Munich.</w:t>
      </w:r>
    </w:p>
    <w:p>
      <w:pPr>
        <w:pStyle w:val="BodyText"/>
      </w:pPr>
      <w:r>
        <w:t xml:space="preserve">Sincerely,</w:t>
      </w:r>
    </w:p>
    <w:p>
      <w:pPr>
        <w:pStyle w:val="BodyText"/>
      </w:pPr>
      <w:r>
        <w:t xml:space="preserve">Alexandra Vogel</w:t>
      </w:r>
    </w:p>
    <w:p>
      <w:pPr>
        <w:pStyle w:val="BodyText"/>
      </w:pPr>
      <w:r>
        <w:t xml:space="preserve">Aerospace Engineer | 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Munich Germany</dc:title>
  <dc:creator/>
  <dc:language>en</dc:language>
  <cp:keywords/>
  <dcterms:created xsi:type="dcterms:W3CDTF">2026-04-24T12:13:40Z</dcterms:created>
  <dcterms:modified xsi:type="dcterms:W3CDTF">2026-04-24T12:13:40Z</dcterms:modified>
</cp:coreProperties>
</file>

<file path=docProps/custom.xml><?xml version="1.0" encoding="utf-8"?>
<Properties xmlns="http://schemas.openxmlformats.org/officeDocument/2006/custom-properties" xmlns:vt="http://schemas.openxmlformats.org/officeDocument/2006/docPropsVTypes"/>
</file>