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a2ce1526da5ab52feafbcf7488069ee6ca928ac"/>
    <w:p>
      <w:pPr>
        <w:pStyle w:val="Heading1"/>
      </w:pPr>
      <w:r>
        <w:t xml:space="preserve">Personal Statement: Aspiring Aerospace Engineer Committed to Advancing Aviation in Ivory Coast Abidjan</w:t>
      </w:r>
    </w:p>
    <w:p>
      <w:pPr>
        <w:pStyle w:val="FirstParagraph"/>
      </w:pPr>
      <w:r>
        <w:t xml:space="preserve">From the moment I first witnessed the graceful ascent of an aircraft above my childhood home in Accra, Ghana, I knew aerospace engineering was more than a career choice—it was a calling to shape humanity’s connection with the skies. Today, as I prepare to apply for an Aerospace Engineer position within Abidjan’s burgeoning aviation sector, my professional journey is deeply aligned with the transformative potential of this dynamic city and the wider Ivory Coast. My academic foundation, hands-on technical experience, and unwavering commitment to sustainable infrastructure in Africa converge in a singular mission: to contribute meaningfully to Abidjan’s vision as West Africa’s premier aviation hub. This Personal Statement articulates how my skills and aspirations directly serve the strategic needs of Ivory Coast Abidjan.</w:t>
      </w:r>
    </w:p>
    <w:bookmarkStart w:id="20" w:name="Xd0df64dccce8dc4b784f3468138fc0756867b05"/>
    <w:p>
      <w:pPr>
        <w:pStyle w:val="Heading2"/>
      </w:pPr>
      <w:r>
        <w:t xml:space="preserve">Academic Foundation: Bridging Global Theory with African Context</w:t>
      </w:r>
    </w:p>
    <w:p>
      <w:pPr>
        <w:pStyle w:val="FirstParagraph"/>
      </w:pPr>
      <w:r>
        <w:t xml:space="preserve">I earned my Bachelor of Science in Aerospace Engineering from the University of Cape Town, where I specialized in aircraft systems integration and sustainable propulsion. My coursework extended beyond theoretical aerodynamics to include critical modules on tropical climate impact analysis—a focus directly relevant to Abidjan’s humid sub-Saharan environment. For instance, my senior thesis, "Optimizing Aircraft Thermal Management Systems for High-Temperature African Operations," analyzed how conventional cooling systems struggle under Abidjan’s average 28°C temperatures and high humidity. I developed simulation models using ANSYS Fluent that demonstrated a 15% efficiency gain in engine performance through localized airflow redesign. This project wasn’t abstract; it was designed with Ivory Coast’s operational realities in mind, recognizing that inefficient systems strain maintenance resources at airports like Félix Houphouët-Boigny International (ABJ), which handles over 2 million passengers annually.</w:t>
      </w:r>
    </w:p>
    <w:bookmarkEnd w:id="20"/>
    <w:bookmarkStart w:id="21" w:name="X5d33777bc073b9c7bdeba47e3f4cba8cbf61f9d"/>
    <w:p>
      <w:pPr>
        <w:pStyle w:val="Heading2"/>
      </w:pPr>
      <w:r>
        <w:t xml:space="preserve">Professional Experience: Solving Real Challenges in African Aviation</w:t>
      </w:r>
    </w:p>
    <w:p>
      <w:pPr>
        <w:pStyle w:val="FirstParagraph"/>
      </w:pPr>
      <w:r>
        <w:t xml:space="preserve">My internship at a leading West African MRO (Maintenance, Repair, and Overhaul) facility in Lagos exposed me to the operational constraints that define aerospace work in emerging markets. I collaborated with technicians on engine inspections for Boeing 737s operating between Abidjan and major hubs like Paris and Johannesburg. Crucially, I identified recurring issues with moisture-induced corrosion on avionics panels—a problem exacerbated by Abidjan’s rainy season—by implementing a humidity-monitoring system integrated into the maintenance workflow. This reduced component failures by 22% during my tenure. I also contributed to a digital asset-tracking project using RFID technology, which streamlined parts inventory for regional airlines like Air Côte d’Ivoire. These experiences solidified my understanding that aerospace engineering in Ivory Coast Abidjan isn’t just about designing aircraft—it’s about building resilient systems that endure local conditions while optimizing the flow of people and goods across Africa.</w:t>
      </w:r>
    </w:p>
    <w:bookmarkEnd w:id="21"/>
    <w:bookmarkStart w:id="22" w:name="X9ccb73607652a4d305edf5964ac5c54505d3591"/>
    <w:p>
      <w:pPr>
        <w:pStyle w:val="Heading2"/>
      </w:pPr>
      <w:r>
        <w:t xml:space="preserve">Why Ivory Coast Abidjan? A Strategic Commitment to Local Growth</w:t>
      </w:r>
    </w:p>
    <w:p>
      <w:pPr>
        <w:pStyle w:val="FirstParagraph"/>
      </w:pPr>
      <w:r>
        <w:t xml:space="preserve">Ivory Coast is not merely a location for my career; it’s a catalyst for purpose-driven engineering. With Abidjan at the heart of the country’s $10 billion infrastructure push—evidenced by projects like the new $150 million terminal expansion at ABJ and plans to upgrade 70% of aircraft parking stands by 2026—I see an unparalleled opportunity to apply my expertise where it matters most. The Ivorian government’s National Aviation Strategy 2030 explicitly prioritizes technical capacity building, creating a demand for engineers who understand both global best practices and local operational nuances. I am not seeking to export skills from Western contexts; I aim to co-create solutions with Ivorian partners. For example, I propose developing a predictive maintenance framework tailored to the specific wear patterns of aircraft operating on Abidjan’s high-traffic routes, drawing from my work with Lagos-based MROs but adapting it for Ivory Coast’s fleet mix and climate data.</w:t>
      </w:r>
    </w:p>
    <w:bookmarkEnd w:id="22"/>
    <w:bookmarkStart w:id="23" w:name="X29664dc0a74d27be866875a1fbe249ebefc00d1"/>
    <w:p>
      <w:pPr>
        <w:pStyle w:val="Heading2"/>
      </w:pPr>
      <w:r>
        <w:t xml:space="preserve">Technical Alignment with Ivory Coast’s Aviation Priorities</w:t>
      </w:r>
    </w:p>
    <w:p>
      <w:pPr>
        <w:pStyle w:val="FirstParagraph"/>
      </w:pPr>
      <w:r>
        <w:t xml:space="preserve">My technical competencies directly address critical gaps in Abidjan’s aerospace ecosystem. I possess advanced proficiency in CAD (SolidWorks, CATIA), computational fluid dynamics (CFD), and systems engineering methodologies—skills applicable to upgrading ABJ’s air traffic management systems or optimizing cargo handling for the Port of Abidjan’s growing trade volume. More significantly, I hold certifications in aviation safety standards (EASA Part-145) and sustainable aviation fuel (SAF) integration, aligning with Ivory Coast’s pledge to reduce aviation emissions by 30% by 2035. I am particularly eager to contribute to the upcoming Abidjan Aerospace Innovation Hub—a government initiative focused on training local technicians in digital maintenance tools. My background in developing low-cost IoT sensors for equipment monitoring (tested during my Lagos internship) could directly support this mission, ensuring that technology adoption is accessible and scalable for Ivorian engineers.</w:t>
      </w:r>
    </w:p>
    <w:bookmarkEnd w:id="23"/>
    <w:bookmarkStart w:id="24" w:name="Xbb972cde6a22fa0285999129a541236b8a77171"/>
    <w:p>
      <w:pPr>
        <w:pStyle w:val="Heading2"/>
      </w:pPr>
      <w:r>
        <w:t xml:space="preserve">Community Engagement: Engineering Beyond the Technical</w:t>
      </w:r>
    </w:p>
    <w:p>
      <w:pPr>
        <w:pStyle w:val="FirstParagraph"/>
      </w:pPr>
      <w:r>
        <w:t xml:space="preserve">Aerospace engineering in Ivory Coast Abidjan must thrive through collaboration. I have actively engaged with African aviation networks, including the West Africa Civil Aviation Commission (WACAF) and the International Air Transport Association’s (IATA) Young Professionals Group, to advocate for regional technical capacity building. In 2023, I co-organized a workshop in Abidjan for Ivorian engineering students on "Aviation Safety in Tropical Climates," which attracted over 150 participants. This experience confirmed my belief that sustainable aerospace growth requires investing in local talent—a principle I will champion as an Aerospace Engineer within Ivory Coast’s workforce. I am fluent in French (B2 level) and possess cultural awareness of Ivorian business practices, enabling me to build trust with colleagues and stakeholders at every level.</w:t>
      </w:r>
    </w:p>
    <w:bookmarkEnd w:id="24"/>
    <w:bookmarkStart w:id="25" w:name="X06e6470592f026c188e0a595d76f3f5d83ee76f"/>
    <w:p>
      <w:pPr>
        <w:pStyle w:val="Heading2"/>
      </w:pPr>
      <w:r>
        <w:t xml:space="preserve">Conclusion: Building Abidjan’s Skyward Future</w:t>
      </w:r>
    </w:p>
    <w:p>
      <w:pPr>
        <w:pStyle w:val="FirstParagraph"/>
      </w:pPr>
      <w:r>
        <w:t xml:space="preserve">The future of aviation in Ivory Coast Abidjan is not just about expanding runways or welcoming more flights—it’s about engineering a system that is efficient, inclusive, and uniquely suited to the continent. As an Aerospace Engineer with proven experience in Africa’s operational landscape, I am ready to translate my skills into tangible progress for Abidjan. I envision designing maintenance protocols that protect aircraft in humid conditions, training Ivorian technicians on next-gen digital tools, and contributing to a national strategy where aviation fuels both economic growth and global connectivity. Ivory Coast is poised for transformative growth, and I am committed to being part of the team that ensures its skies rise with innovation rooted in local reality. This Personal Statement is not merely an application; it is a pledge to apply my engineering passion where it can make the greatest impact—in Abidjan, for Africa.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Ivory Coast Abidjan</dc:title>
  <dc:creator/>
  <dc:language>en</dc:language>
  <cp:keywords/>
  <dcterms:created xsi:type="dcterms:W3CDTF">2025-12-07T18:52:59Z</dcterms:created>
  <dcterms:modified xsi:type="dcterms:W3CDTF">2025-12-07T18:52:59Z</dcterms:modified>
</cp:coreProperties>
</file>

<file path=docProps/custom.xml><?xml version="1.0" encoding="utf-8"?>
<Properties xmlns="http://schemas.openxmlformats.org/officeDocument/2006/custom-properties" xmlns:vt="http://schemas.openxmlformats.org/officeDocument/2006/docPropsVTypes"/>
</file>