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e1fb9d4b65036046f8500127b4a107ea8d6ef4d"/>
    <w:p>
      <w:pPr>
        <w:pStyle w:val="Heading1"/>
      </w:pPr>
      <w:r>
        <w:t xml:space="preserve">Personal Statement: A Passion for Aerospace Innovation in New Zealand Auckland</w:t>
      </w:r>
    </w:p>
    <w:p>
      <w:pPr>
        <w:pStyle w:val="FirstParagraph"/>
      </w:pPr>
      <w:r>
        <w:t xml:space="preserve">From the moment I first witnessed a spacecraft launch on television as a child, I knew my path would intersect with the boundless horizons of aerospace engineering. Today, that childhood fascination has evolved into a dedicated career focused on advancing sustainable and innovative aerospace technologies. As I prepare to submit this</w:t>
      </w:r>
      <w:r>
        <w:t xml:space="preserve"> </w:t>
      </w:r>
      <w:r>
        <w:rPr>
          <w:bCs/>
          <w:b/>
        </w:rPr>
        <w:t xml:space="preserve">Personal Statement</w:t>
      </w:r>
      <w:r>
        <w:t xml:space="preserve">, it is with profound enthusiasm and clear purpose that I present myself as a qualified Aerospace Engineer seeking to contribute my skills to the dynamic growth of New Zealand’s aerospace sector, specifically within the vibrant hub of Auckland.</w:t>
      </w:r>
    </w:p>
    <w:p>
      <w:pPr>
        <w:pStyle w:val="BodyText"/>
      </w:pPr>
      <w:r>
        <w:t xml:space="preserve">My academic journey culminated in a Master of Science in Aerospace Engineering from the University of Queensland, where I specialized in propulsion systems and aerodynamic optimization. My thesis on "Low-Emission Turbine Blade Design for Urban Air Mobility" directly addressed one of New Zealand’s most pressing environmental goals: reducing aviation's carbon footprint. This project wasn't just theoretical; I collaborated with industry partners to prototype lightweight, sustainable materials using computational fluid dynamics (CFD) simulations and wind tunnel testing. The results showed a 15% reduction in fuel consumption potential – a finding I believe holds significant promise for New Zealand’s commitment to net-zero emissions by 2050. This experience solidified my conviction that aerospace innovation must prioritize both technological excellence and planetary stewardship, values deeply aligned with New Zealand's national vision.</w:t>
      </w:r>
    </w:p>
    <w:p>
      <w:pPr>
        <w:pStyle w:val="BodyText"/>
      </w:pPr>
      <w:r>
        <w:t xml:space="preserve">Professional experience has further honed my technical abilities and reinforced my desire to work within the New Zealand context. During an internship at Boeing’s Melbourne facility, I contributed to the structural analysis of next-generation composite fuselage components. This role demanded precision in finite element analysis (FEA), adherence to stringent international safety standards (such as AS9100), and collaboration with cross-functional teams across multiple time zones. More importantly, it exposed me to the intricate balance between cutting-edge engineering and real-world operational constraints – a skill set I recognize is crucial for success in Auckland’s emerging aerospace ecosystem. The proximity of Auckland to Rocket Lab’s Mahia Peninsula launch site (a globally significant spaceport) and the growing presence of companies like Genesis Aerospace has made New Zealand an irresistible destination for my career.</w:t>
      </w:r>
    </w:p>
    <w:p>
      <w:pPr>
        <w:pStyle w:val="BodyText"/>
      </w:pPr>
      <w:r>
        <w:t xml:space="preserve">I am acutely aware that New Zealand's aerospace sector is uniquely positioned at a pivotal moment. With the establishment of the New Zealand Space Agency and strategic investments in space infrastructure, Auckland is rapidly becoming a focal point for international collaboration, satellite manufacturing, and sustainable propulsion research. This isn't merely about location; it's about being part of an ecosystem actively shaping the future of aerospace on a global scale while respecting Aotearoa’s unique environment and cultural values. I am not simply applying to work *in* Auckland; I am eager to integrate into its community as a contributing engineer, learning from and sharing knowledge with local Māori engineering initiatives that emphasize whanaungatanga (relationships) and kaitiakitanga (guardianship of the environment). My understanding of New Zealand’s cultural landscape is not superficial; I have studied the principles of Te Tiriti o Waitangi and how they inform modern business practices, ensuring my contributions will be respectful, collaborative, and culturally intelligent.</w:t>
      </w:r>
    </w:p>
    <w:p>
      <w:pPr>
        <w:pStyle w:val="BodyText"/>
      </w:pPr>
      <w:r>
        <w:t xml:space="preserve">My technical proficiency encompasses a robust suite of aerospace engineering tools: ANSYS Fluent for CFD analysis, CATIA V6 for advanced 3D modeling and simulation, MATLAB/Simulink for system dynamics modeling, and Python for data analytics. I am adept at translating complex engineering challenges into practical solutions – whether optimizing winglet designs for fuel efficiency or developing diagnostic algorithms for UAV health monitoring systems. Crucially, I understand that the role of an Aerospace Engineer extends beyond code and calculations; it requires clear communication across disciplines, meticulous attention to safety protocols, and a proactive approach to problem-solving. These attributes are essential in Auckland’s fast-paced environment where projects often involve international stakeholders navigating complex regulatory landscapes.</w:t>
      </w:r>
    </w:p>
    <w:p>
      <w:pPr>
        <w:pStyle w:val="BodyText"/>
      </w:pPr>
      <w:r>
        <w:t xml:space="preserve">What truly distinguishes my ambition is my commitment to leveraging aerospace engineering for tangible benefits within New Zealand. I am particularly inspired by the potential of small satellite constellations and UAV technology to address local challenges: monitoring kauri dieback disease in remote forests, improving precision agriculture across Northland’s farmlands, or enhancing disaster response logistics following natural events common to our region. The possibility of contributing directly to such impactful applications within the Auckland community is a powerful motivator. I see New Zealand not just as a workplace, but as a place where my work can have immediate and meaningful positive consequences for both people and the environment – an ideal that resonates deeply with my professional ethos.</w:t>
      </w:r>
    </w:p>
    <w:p>
      <w:pPr>
        <w:pStyle w:val="BodyText"/>
      </w:pPr>
      <w:r>
        <w:t xml:space="preserve">Furthermore, Auckland’s status as New Zealand’s largest city offers unparalleled access to world-class research institutions like the University of Auckland’s Aerospace Engineering Department and facilities such as the Waitematā Harbour Innovation Hub. I am eager to engage with these networks, potentially contributing to collaborative projects that bridge academia and industry. My long-term goal is to help establish a sustainable aerospace R&amp;D center within Auckland, fostering local talent and positioning New Zealand as a leader in eco-conscious space solutions – precisely the kind of vision Auckland’s leaders are actively championing.</w:t>
      </w:r>
    </w:p>
    <w:p>
      <w:pPr>
        <w:pStyle w:val="BodyText"/>
      </w:pPr>
      <w:r>
        <w:t xml:space="preserve">In conclusion, this</w:t>
      </w:r>
      <w:r>
        <w:t xml:space="preserve"> </w:t>
      </w:r>
      <w:r>
        <w:rPr>
          <w:bCs/>
          <w:b/>
        </w:rPr>
        <w:t xml:space="preserve">Personal Statement</w:t>
      </w:r>
      <w:r>
        <w:t xml:space="preserve"> </w:t>
      </w:r>
      <w:r>
        <w:t xml:space="preserve">represents far more than a job application. It is a declaration of my readiness to embrace the unique challenges and opportunities presented by the aerospace sector in</w:t>
      </w:r>
      <w:r>
        <w:t xml:space="preserve"> </w:t>
      </w:r>
      <w:r>
        <w:rPr>
          <w:bCs/>
          <w:b/>
        </w:rPr>
        <w:t xml:space="preserve">New Zealand Auckland</w:t>
      </w:r>
      <w:r>
        <w:t xml:space="preserve">. I bring not only technical expertise as an</w:t>
      </w:r>
      <w:r>
        <w:t xml:space="preserve"> </w:t>
      </w:r>
      <w:r>
        <w:rPr>
          <w:bCs/>
          <w:b/>
        </w:rPr>
        <w:t xml:space="preserve">Aerospace Engineer</w:t>
      </w:r>
      <w:r>
        <w:t xml:space="preserve"> </w:t>
      </w:r>
      <w:r>
        <w:t xml:space="preserve">but also a deep respect for Aotearoa’s environment, culture, and innovative spirit. I am prepared to learn, contribute immediately to projects driving New Zealand's aerospace future, and actively participate in building a thriving engineering community right here in Auckland. I am confident that my skills, vision aligned with New Zealand’s strategic goals, and genuine commitment to integrating into this vibrant city make me an ideal candidate ready to advance both my career and the aerospace landscape of Aotearoa. I eagerly anticipate the opportunity to bring my passion for sustainable aerospace innovation to the heart of New Zealand’s technological frontier in Auckland.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for New Zealand Auckland</dc:title>
  <dc:creator/>
  <dc:language>en</dc:language>
  <cp:keywords/>
  <dcterms:created xsi:type="dcterms:W3CDTF">2025-12-07T16:33:47Z</dcterms:created>
  <dcterms:modified xsi:type="dcterms:W3CDTF">2025-12-07T16:33:47Z</dcterms:modified>
</cp:coreProperties>
</file>

<file path=docProps/custom.xml><?xml version="1.0" encoding="utf-8"?>
<Properties xmlns="http://schemas.openxmlformats.org/officeDocument/2006/custom-properties" xmlns:vt="http://schemas.openxmlformats.org/officeDocument/2006/docPropsVTypes"/>
</file>