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bookmarkStart w:id="20" w:name="Xb552a802c09572cdce1ec9230a7f2229e7d96f4"/>
    <w:p>
      <w:pPr>
        <w:pStyle w:val="Heading1"/>
      </w:pPr>
      <w:r>
        <w:t xml:space="preserve">Personal Statement: A Commitment to Advancing Aerospace Innovation in the Philippines Manila</w:t>
      </w:r>
    </w:p>
    <w:p>
      <w:pPr>
        <w:pStyle w:val="FirstParagraph"/>
      </w:pPr>
      <w:r>
        <w:t xml:space="preserve">From the bustling heart of Manila, where the rhythm of urban life meets the vast horizon above, my journey toward becoming a dedicated Aerospace Engineer has been shaped by a deep-seated passion for flight, innovation, and serving my nation. As I prepare to contribute meaningfully to the aerospace sector within the dynamic context of</w:t>
      </w:r>
      <w:r>
        <w:t xml:space="preserve"> </w:t>
      </w:r>
      <w:r>
        <w:rPr>
          <w:bCs/>
          <w:b/>
        </w:rPr>
        <w:t xml:space="preserve">Philippines Manila</w:t>
      </w:r>
      <w:r>
        <w:t xml:space="preserve">, this</w:t>
      </w:r>
      <w:r>
        <w:t xml:space="preserve"> </w:t>
      </w:r>
      <w:r>
        <w:rPr>
          <w:iCs/>
          <w:i/>
        </w:rPr>
        <w:t xml:space="preserve">Personal Statement</w:t>
      </w:r>
      <w:r>
        <w:t xml:space="preserve"> </w:t>
      </w:r>
      <w:r>
        <w:t xml:space="preserve">articulates my academic foundation, professional aspirations, and unwavering commitment to leveraging aerospace engineering for the progress of our country.</w:t>
      </w:r>
    </w:p>
    <w:p>
      <w:pPr>
        <w:pStyle w:val="BodyText"/>
      </w:pPr>
      <w:r>
        <w:t xml:space="preserve">Growing up amidst Manila’s vibrant energy and witnessing the critical role of aviation in connecting our archipelago, I recognized early that aerospace technology is not merely about machines—it is about solutions. The Philippines' strategic position in Southeast Asia, coupled with its growing economy and unique geographical challenges—such as dispersed island communities, frequent typhoons requiring rapid response systems, and burgeoning air traffic at Ninoy Aquino International Airport (NAIA)—demanded innovative engineering approaches. This realization fueled my decision to pursue a Bachelor of Science in Aerospace Engineering at De La Salle University (DLSU), Manila. DLSU’s renowned program, deeply embedded in the</w:t>
      </w:r>
      <w:r>
        <w:t xml:space="preserve"> </w:t>
      </w:r>
      <w:r>
        <w:rPr>
          <w:bCs/>
          <w:b/>
        </w:rPr>
        <w:t xml:space="preserve">Philippines</w:t>
      </w:r>
      <w:r>
        <w:t xml:space="preserve">’s academic landscape and supported by partnerships with local aerospace entities like the Philippine Air Force (PAF) and Civil Aviation Authority of the Philippines (CAAP), provided the perfect crucible for my development.</w:t>
      </w:r>
    </w:p>
    <w:p>
      <w:pPr>
        <w:pStyle w:val="BodyText"/>
      </w:pPr>
      <w:r>
        <w:t xml:space="preserve">My academic journey was not confined to textbooks. I actively sought opportunities to apply theoretical knowledge in real-world</w:t>
      </w:r>
      <w:r>
        <w:t xml:space="preserve"> </w:t>
      </w:r>
      <w:r>
        <w:rPr>
          <w:bCs/>
          <w:b/>
        </w:rPr>
        <w:t xml:space="preserve">Philippines Manila</w:t>
      </w:r>
      <w:r>
        <w:t xml:space="preserve"> </w:t>
      </w:r>
      <w:r>
        <w:t xml:space="preserve">contexts. During a pivotal internship with MAB (Manila Aeronautical Bureau) under the Department of Transportation, I assisted in analyzing air traffic flow patterns at NAIA, identifying bottlenecks that contributed to delays—a critical pain point for travelers and cargo logistics across Metro Manila. This experience underscored the direct link between aerospace engineering precision and national economic efficiency. Furthermore, leading a student team in designing a prototype unmanned aerial vehicle (UAV) for disaster response simulation—inspired by the challenges faced during Typhoon Odette—I gained hands-on experience in aerodynamic design, systems integration, and mission planning tailored to Philippine environmental conditions. This project, presented at DLSU’s annual Engineering Expo and later showcased to representatives from the Department of Science and Technology (DOST), highlighted my ability to innovate with local constraints in mind.</w:t>
      </w:r>
    </w:p>
    <w:p>
      <w:pPr>
        <w:pStyle w:val="BodyText"/>
      </w:pPr>
      <w:r>
        <w:t xml:space="preserve">As a future</w:t>
      </w:r>
      <w:r>
        <w:t xml:space="preserve"> </w:t>
      </w:r>
      <w:r>
        <w:rPr>
          <w:bCs/>
          <w:b/>
        </w:rPr>
        <w:t xml:space="preserve">Aerospace Engineer</w:t>
      </w:r>
      <w:r>
        <w:t xml:space="preserve">, I understand that success in the</w:t>
      </w:r>
      <w:r>
        <w:t xml:space="preserve"> </w:t>
      </w:r>
      <w:r>
        <w:rPr>
          <w:bCs/>
          <w:b/>
        </w:rPr>
        <w:t xml:space="preserve">Philippines Manila</w:t>
      </w:r>
      <w:r>
        <w:t xml:space="preserve"> </w:t>
      </w:r>
      <w:r>
        <w:t xml:space="preserve">ecosystem requires more than technical expertise. It demands cultural intelligence, collaborative spirit, and an acute awareness of national priorities. My participation in the ASEAN Young Engineers Network (AYEN) chapter based in Manila honed my ability to work effectively within diverse teams and understand regional aerospace trends. I have studied the Philippines’ Aerospace Industry Development Plan (AIDP) 2030, which emphasizes local manufacturing, drone technology adoption for logistics and agriculture, and enhanced air traffic management—goals that align perfectly with my skills in computational fluid dynamics (CFD) using ANSYS Fluent and MATLAB simulations. I am particularly eager to contribute to projects like the proposed Manila Bay Drone Corridor or the modernization of regional airports under the National Airports Corporation (NAIC), where efficient, safe, and sustainable aerospace solutions can directly impact millions of Filipinos.</w:t>
      </w:r>
    </w:p>
    <w:p>
      <w:pPr>
        <w:pStyle w:val="BodyText"/>
      </w:pPr>
      <w:r>
        <w:t xml:space="preserve">My technical skillset is complemented by a profound respect for ethical engineering practice within our societal framework. I am acutely aware that aerospace systems in densely populated areas like Manila carry significant responsibility. Every design choice—from material selection for noise reduction near residential zones to ensuring robustness against monsoon weather—must prioritize public safety and environmental stewardship. My coursework in aviation safety regulations and ethics, alongside my volunteer work with the Philippine Red Cross on emergency response drone deployment planning, instilled this vital perspective. I am committed to advancing not just the technology, but also its responsible integration into the fabric of</w:t>
      </w:r>
      <w:r>
        <w:t xml:space="preserve"> </w:t>
      </w:r>
      <w:r>
        <w:rPr>
          <w:bCs/>
          <w:b/>
        </w:rPr>
        <w:t xml:space="preserve">Philippines Manila</w:t>
      </w:r>
      <w:r>
        <w:t xml:space="preserve">.</w:t>
      </w:r>
    </w:p>
    <w:p>
      <w:pPr>
        <w:pStyle w:val="BodyText"/>
      </w:pPr>
      <w:r>
        <w:t xml:space="preserve">The vision for aerospace in the</w:t>
      </w:r>
      <w:r>
        <w:t xml:space="preserve"> </w:t>
      </w:r>
      <w:r>
        <w:rPr>
          <w:bCs/>
          <w:b/>
        </w:rPr>
        <w:t xml:space="preserve">Philippines</w:t>
      </w:r>
      <w:r>
        <w:t xml:space="preserve"> </w:t>
      </w:r>
      <w:r>
        <w:t xml:space="preserve">is expansive: transforming from a mere consumer of aviation technology into an innovator and exporter. This requires engineers who understand our unique needs, from optimizing flight paths for shorter island-hopping journeys to developing cost-effective UAVs for remote medical supply delivery in the Visayas and Mindanao. I am not merely seeking a job as an</w:t>
      </w:r>
      <w:r>
        <w:t xml:space="preserve"> </w:t>
      </w:r>
      <w:r>
        <w:rPr>
          <w:bCs/>
          <w:b/>
        </w:rPr>
        <w:t xml:space="preserve">Aerospace Engineer</w:t>
      </w:r>
      <w:r>
        <w:t xml:space="preserve">; I am seeking a vocation where my work directly serves the nation's development goals. The prospect of contributing to projects like the Philippine Space Agency (PhilSA)’s satellite initiatives or collaborating with local firms such as Aeronautics Development Corporation of the Philippines (ADC) fills me with immense purpose.</w:t>
      </w:r>
    </w:p>
    <w:p>
      <w:pPr>
        <w:pStyle w:val="BodyText"/>
      </w:pPr>
      <w:r>
        <w:t xml:space="preserve">In Manila, where skyscrapers pierce the sky and ambition soars as high as our aircraft, I see a city ready for aerospace innovation. I am prepared to bring my technical rigor, local contextual understanding, and passionate dedication to this mission. My dream is not just to design better aircraft or systems; it is to be part of building an</w:t>
      </w:r>
      <w:r>
        <w:t xml:space="preserve"> </w:t>
      </w:r>
      <w:r>
        <w:rPr>
          <w:bCs/>
          <w:b/>
        </w:rPr>
        <w:t xml:space="preserve">Aerospace Engineer</w:t>
      </w:r>
      <w:r>
        <w:t xml:space="preserve"> </w:t>
      </w:r>
      <w:r>
        <w:t xml:space="preserve">legacy in the</w:t>
      </w:r>
      <w:r>
        <w:t xml:space="preserve"> </w:t>
      </w:r>
      <w:r>
        <w:rPr>
          <w:bCs/>
          <w:b/>
        </w:rPr>
        <w:t xml:space="preserve">Philippines Manila</w:t>
      </w:r>
      <w:r>
        <w:t xml:space="preserve"> </w:t>
      </w:r>
      <w:r>
        <w:t xml:space="preserve">that inspires future generations and propels our nation forward. I am ready to contribute my skills, energy, and commitment to making meaningful aerospace advancements right here, where they matter most—to the people of the Philippines.</w:t>
      </w:r>
    </w:p>
    <w:p>
      <w:pPr>
        <w:pStyle w:val="BodyText"/>
      </w:pPr>
      <w:r>
        <w:t xml:space="preserve">This</w:t>
      </w:r>
      <w:r>
        <w:t xml:space="preserve"> </w:t>
      </w:r>
      <w:r>
        <w:rPr>
          <w:iCs/>
          <w:i/>
        </w:rPr>
        <w:t xml:space="preserve">Personal Statement</w:t>
      </w:r>
      <w:r>
        <w:t xml:space="preserve"> </w:t>
      </w:r>
      <w:r>
        <w:t xml:space="preserve">represents more than an application; it is a pledge. A pledge to innovate for Manila’s skies, for the Philippine archipelago’s connectivity, and for a future where Filipino aerospace ingenuity takes its rightful place on the global stage. I eagerly anticipate the opportunity to begin this journey with purpose in</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the Philippines Manila</dc:title>
  <dc:creator/>
  <dc:language>en</dc:language>
  <cp:keywords/>
  <dcterms:created xsi:type="dcterms:W3CDTF">2026-07-13T20:30:13Z</dcterms:created>
  <dcterms:modified xsi:type="dcterms:W3CDTF">2026-07-13T20:30:13Z</dcterms:modified>
</cp:coreProperties>
</file>

<file path=docProps/custom.xml><?xml version="1.0" encoding="utf-8"?>
<Properties xmlns="http://schemas.openxmlformats.org/officeDocument/2006/custom-properties" xmlns:vt="http://schemas.openxmlformats.org/officeDocument/2006/docPropsVTypes"/>
</file>