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Jeddah</w:t>
      </w:r>
    </w:p>
    <w:bookmarkStart w:id="26" w:name="Xfc673224f3961a6f0d6a664263d604204482a23"/>
    <w:p>
      <w:pPr>
        <w:pStyle w:val="Heading1"/>
      </w:pPr>
      <w:r>
        <w:t xml:space="preserve">Personal Statement: Pursuing Excellence as an Aerospace Engineer in Saudi Arabia Jeddah</w:t>
      </w:r>
    </w:p>
    <w:p>
      <w:pPr>
        <w:pStyle w:val="FirstParagraph"/>
      </w:pPr>
      <w:r>
        <w:t xml:space="preserve">In the dynamic landscape of global aerospace innovation, my professional journey has been meticulously aligned with the transformative vision of Saudi Arabia's Vision 2030. As a dedicated and forward-thinking</w:t>
      </w:r>
      <w:r>
        <w:t xml:space="preserve"> </w:t>
      </w:r>
      <w:r>
        <w:rPr>
          <w:bCs/>
          <w:b/>
        </w:rPr>
        <w:t xml:space="preserve">Aerospace Engineer</w:t>
      </w:r>
      <w:r>
        <w:t xml:space="preserve">, I am writing this Personal Statement to express my profound enthusiasm for contributing to Jeddah's emerging role as a pivotal hub for aerospace advancement within the Kingdom. With over five years of specialized experience in aircraft design optimization and sustainable propulsion systems, I am confident that my technical expertise, cultural sensitivity, and unwavering commitment to Saudi Arabia's developmental aspirations position me to make meaningful contributions from the heart of Jeddah.</w:t>
      </w:r>
    </w:p>
    <w:bookmarkStart w:id="20" w:name="X7dd340fd8de959cb532fa70755d8105b18a174b"/>
    <w:p>
      <w:pPr>
        <w:pStyle w:val="Heading2"/>
      </w:pPr>
      <w:r>
        <w:t xml:space="preserve">Academic Foundation and Technical Mastery</w:t>
      </w:r>
    </w:p>
    <w:p>
      <w:pPr>
        <w:pStyle w:val="FirstParagraph"/>
      </w:pPr>
      <w:r>
        <w:t xml:space="preserve">I hold a Master of Science in Aerospace Engineering from King Abdullah University of Science and Technology (KAUST) – an institution uniquely positioned at the forefront of scientific innovation within Saudi Arabia. My thesis, "Advanced Composite Materials for High-Altitude UAV Applications," directly addressed the Kingdom's strategic need for lightweight, durable aerospace components capable of operating in extreme desert environments. This research culminated in a patent-pending design that reduced structural weight by 18% while maintaining 95% of material strength – a breakthrough with direct relevance to Saudi Aramco's future drone-based pipeline inspection initiatives. My academic rigor was further validated through coursework in computational fluid dynamics (CFD), aerodynamic stability analysis, and aerospace materials science, all contextualized within the unique atmospheric conditions of the Arabian Peninsula.</w:t>
      </w:r>
    </w:p>
    <w:bookmarkEnd w:id="20"/>
    <w:bookmarkStart w:id="21" w:name="Xf87adb393e98d18f3d1dcb2b04e83e194289791"/>
    <w:p>
      <w:pPr>
        <w:pStyle w:val="Heading2"/>
      </w:pPr>
      <w:r>
        <w:t xml:space="preserve">Professional Experience: Bridging Global Expertise with Local Needs</w:t>
      </w:r>
    </w:p>
    <w:p>
      <w:pPr>
        <w:pStyle w:val="FirstParagraph"/>
      </w:pPr>
      <w:r>
        <w:t xml:space="preserve">During my tenure at Airbus Defence and Space in Toulouse, I collaborated on the A400M military transport aircraft program, specializing in flight control system integration. However, it was my subsequent internship at the Saudi Arabian Military Industries (SAMI) Innovation Center that crystallized my commitment to serving</w:t>
      </w:r>
      <w:r>
        <w:t xml:space="preserve"> </w:t>
      </w:r>
      <w:r>
        <w:rPr>
          <w:bCs/>
          <w:b/>
        </w:rPr>
        <w:t xml:space="preserve">Saudi Arabia Jeddah</w:t>
      </w:r>
      <w:r>
        <w:t xml:space="preserve">. There, I developed a predictive maintenance algorithm for helicopter rotor systems using IoT sensors – an initiative now being scaled across the Royal Saudi Air Force fleet. This experience revealed how deeply local context shapes aerospace solutions: the algorithm's success hinged on accounting for sand erosion patterns unique to Jeddah's coastal desert climate, a factor absent from European design protocols. I learned that true innovation in aerospace engineering cannot be imported; it must be co-created with the environment and cultural realities of the region.</w:t>
      </w:r>
    </w:p>
    <w:bookmarkEnd w:id="21"/>
    <w:bookmarkStart w:id="22" w:name="X4a41478d9540bbb4eabc52d6c08673cabcbaf38"/>
    <w:p>
      <w:pPr>
        <w:pStyle w:val="Heading2"/>
      </w:pPr>
      <w:r>
        <w:t xml:space="preserve">Alignment with Vision 2030: Engineering for National Transformation</w:t>
      </w:r>
    </w:p>
    <w:p>
      <w:pPr>
        <w:pStyle w:val="FirstParagraph"/>
      </w:pPr>
      <w:r>
        <w:t xml:space="preserve">Saudi Arabia's Vision 2030 represents more than economic diversification – it is a comprehensive reimagining of national identity through technology. As an Aerospace Engineer, I see my role as catalyst for this transformation. Jeddah's strategic location as the Kingdom's commercial gateway and growing hub for aerospace manufacturing (evidenced by recent investments in the Jeddah Economic City Aerospace Park) offers unparalleled opportunity to develop solutions that serve both local needs and global markets. My proposed project, "Desert-Optimized UAV Logistics Network," directly supports Vision 2030's goals: it leverages autonomous systems to revolutionize medical supply delivery across Saudi Arabia's remote regions while creating high-skilled jobs for Jeddah-based technicians. This initiative aligns with the Ministry of Defense's "National Aerospace Strategy" and positions me to contribute from within the thriving ecosystem of</w:t>
      </w:r>
      <w:r>
        <w:t xml:space="preserve"> </w:t>
      </w:r>
      <w:r>
        <w:rPr>
          <w:bCs/>
          <w:b/>
        </w:rPr>
        <w:t xml:space="preserve">Saudi Arabia Jeddah</w:t>
      </w:r>
      <w:r>
        <w:t xml:space="preserve">.</w:t>
      </w:r>
    </w:p>
    <w:bookmarkEnd w:id="22"/>
    <w:bookmarkStart w:id="23" w:name="X50f3460246e6e2996d1745efaa002a93d5f0024"/>
    <w:p>
      <w:pPr>
        <w:pStyle w:val="Heading2"/>
      </w:pPr>
      <w:r>
        <w:t xml:space="preserve">Cultural Integration and Community Commitment</w:t>
      </w:r>
    </w:p>
    <w:p>
      <w:pPr>
        <w:pStyle w:val="FirstParagraph"/>
      </w:pPr>
      <w:r>
        <w:t xml:space="preserve">My professional approach is deeply informed by respect for Saudi culture. I have completed the King Abdullah International Medical Research Center's cultural competency training and actively participate in Jeddah's STEM outreach programs, mentoring female engineering students at the University of Jeddah. I understand that aerospace innovation in this region requires more than technical skill – it demands partnership. My recent collaboration with Al-Madinah Technical College on a solar-powered drone design competition exemplifies this philosophy: we co-created solutions where local student teams provided cultural insights while my team delivered engineering execution, resulting in a prototype now being considered for adoption by the Saudi Civil Aviation Authority.</w:t>
      </w:r>
    </w:p>
    <w:bookmarkEnd w:id="23"/>
    <w:bookmarkStart w:id="24" w:name="Xd261fee15a1e6d5760a908a4250d826313faec2"/>
    <w:p>
      <w:pPr>
        <w:pStyle w:val="Heading2"/>
      </w:pPr>
      <w:r>
        <w:t xml:space="preserve">Technical Vision for Jeddah's Aerospace Future</w:t>
      </w:r>
    </w:p>
    <w:p>
      <w:pPr>
        <w:pStyle w:val="FirstParagraph"/>
      </w:pPr>
      <w:r>
        <w:t xml:space="preserve">As an</w:t>
      </w:r>
      <w:r>
        <w:t xml:space="preserve"> </w:t>
      </w:r>
      <w:r>
        <w:rPr>
          <w:bCs/>
          <w:b/>
        </w:rPr>
        <w:t xml:space="preserve">Aerospace Engineer</w:t>
      </w:r>
      <w:r>
        <w:t xml:space="preserve">, I envision Jeddah becoming the Middle East's premier center for sustainable aerospace manufacturing. My technical roadmap includes: (1) Developing sand-resistant composite coatings using locally sourced materials, (2) Establishing a predictive maintenance data hub at Jeddah's new aerospace cluster facility, and (3) Creating training modules for Saudi technicians on next-generation propulsion systems – all while adhering to the highest international safety standards. This vision is not theoretical; I've already secured preliminary support from Jeddah's Economic Development Fund for a prototype demonstration site at the city's industrial zone. My technical capabilities span ANSYS Fluent simulations, CATIA V6 modeling, and experience with electric propulsion systems – skills I will deploy immediately to accelerate Saudi Arabia's aerospace capabilities in Jeddah.</w:t>
      </w:r>
    </w:p>
    <w:bookmarkEnd w:id="24"/>
    <w:bookmarkStart w:id="25" w:name="Xe286fc9f8d09201c055fd5f2ef46998e6439a96"/>
    <w:p>
      <w:pPr>
        <w:pStyle w:val="Heading2"/>
      </w:pPr>
      <w:r>
        <w:t xml:space="preserve">Conclusion: A Commitment to Shared Excellence</w:t>
      </w:r>
    </w:p>
    <w:p>
      <w:pPr>
        <w:pStyle w:val="FirstParagraph"/>
      </w:pPr>
      <w:r>
        <w:t xml:space="preserve">This Personal Statement reflects not merely my professional qualifications, but a deeply held conviction that the future of aerospace is being written in the laboratories, factories, and innovation hubs of Saudi Arabia. I am eager to bring my expertise in sustainable aircraft systems to Jeddah's vibrant ecosystem where Vision 2030 meets real-world engineering challenges. My career has been defined by transforming complex technical problems into practical solutions – a skill I will deploy to strengthen Jeddah's position as the aerospace engine of Saudi Arabia. I am ready to contribute immediately as an</w:t>
      </w:r>
      <w:r>
        <w:t xml:space="preserve"> </w:t>
      </w:r>
      <w:r>
        <w:rPr>
          <w:bCs/>
          <w:b/>
        </w:rPr>
        <w:t xml:space="preserve">Aerospace Engineer</w:t>
      </w:r>
      <w:r>
        <w:t xml:space="preserve"> </w:t>
      </w:r>
      <w:r>
        <w:t xml:space="preserve">who understands that true innovation in this field requires both global knowledge and deep local commitment. The opportunity to serve within</w:t>
      </w:r>
      <w:r>
        <w:t xml:space="preserve"> </w:t>
      </w:r>
      <w:r>
        <w:rPr>
          <w:bCs/>
          <w:b/>
        </w:rPr>
        <w:t xml:space="preserve">Saudi Arabia Jeddah</w:t>
      </w:r>
      <w:r>
        <w:t xml:space="preserve">, where ambition meets opportunity, represents the pinnacle of my professional aspirations.</w:t>
      </w:r>
    </w:p>
    <w:p>
      <w:pPr>
        <w:pStyle w:val="BodyText"/>
      </w:pPr>
      <w:r>
        <w:t xml:space="preserve">Having dedicated my career to pushing aerospace boundaries through technical excellence and cultural intelligence, I stand ready to invest my expertise in building a more advanced, sustainable future for Saudi Arabia – one that begins with the innovative spirit of Jeddah. I welcome the opportunity to discuss how my background aligns with your strategic vision for aerospace development within our shared home in</w:t>
      </w:r>
      <w:r>
        <w:t xml:space="preserve"> </w:t>
      </w:r>
      <w:r>
        <w:rPr>
          <w:bCs/>
          <w:b/>
        </w:rPr>
        <w:t xml:space="preserve">Saudi Arabia Jeddah</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Jeddah</dc:title>
  <dc:creator/>
  <dc:language>en</dc:language>
  <cp:keywords/>
  <dcterms:created xsi:type="dcterms:W3CDTF">2026-05-02T17:30:34Z</dcterms:created>
  <dcterms:modified xsi:type="dcterms:W3CDTF">2026-05-02T17:30:34Z</dcterms:modified>
</cp:coreProperties>
</file>

<file path=docProps/custom.xml><?xml version="1.0" encoding="utf-8"?>
<Properties xmlns="http://schemas.openxmlformats.org/officeDocument/2006/custom-properties" xmlns:vt="http://schemas.openxmlformats.org/officeDocument/2006/docPropsVTypes"/>
</file>