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0" w:name="X5e35553c66520b1b6ce769b01feec248d6baafc"/>
    <w:p>
      <w:pPr>
        <w:pStyle w:val="Heading1"/>
      </w:pPr>
      <w:r>
        <w:t xml:space="preserve">Personal Statement: Pursuing Excellence in Aerospace Engineering at the Heart of Switzerland Zurich</w:t>
      </w:r>
    </w:p>
    <w:p>
      <w:pPr>
        <w:pStyle w:val="FirstParagraph"/>
      </w:pPr>
      <w:r>
        <w:t xml:space="preserve">As I meticulously craft this Personal Statement, I reflect on a lifelong passion that has converged toward one singular destination: contributing to the future of aerospace innovation within the unparalleled ecosystem of Switzerland Zurich. My journey as an aspiring Aerospace Engineer is not merely a career path but a deeply held commitment to advancing human ingenuity in the skies—and nowhere does this vision align more profoundly than in Switzerland’s dynamic hub for cutting-edge aviation and space technology. Zurich, with its world-class institutions like ETH Zurich and pioneering companies such as RUAG Space and Swiss Space Systems, represents the ideal environment where technical excellence meets visionary sustainability, and I am eager to become an active participant in this legacy.</w:t>
      </w:r>
    </w:p>
    <w:p>
      <w:pPr>
        <w:pStyle w:val="BodyText"/>
      </w:pPr>
      <w:r>
        <w:t xml:space="preserve">My academic foundation in Aerospace Engineering at the University of Manchester, reinforced by a specialized research fellowship at the European Centre for Medium-Range Weather Forecasts (ECMWF), immersed me in the intricate interplay between aerodynamics, propulsion systems, and environmental impact. I designed a computational model to optimize turbine blade efficiency for low-emission aircraft—a project directly resonant with Switzerland’s national commitment to carbon-neutral aviation by 2050. This work demanded the precision synonymous with Swiss engineering, where a 0.1% improvement in fuel efficiency can redefine industry standards. It was during this phase that I recognized Zurich not merely as a city, but as a catalyst for aerospace transformation: its strategic location at Europe’s crossroads, coupled with Switzerland’s unwavering emphasis on research integrity and ethical innovation, positioned it uniquely to lead the next era of sustainable flight.</w:t>
      </w:r>
    </w:p>
    <w:p>
      <w:pPr>
        <w:pStyle w:val="BodyText"/>
      </w:pPr>
      <w:r>
        <w:t xml:space="preserve">The allure of Switzerland Zurich extends far beyond its technological infrastructure. It embodies a culture where meticulousness is non-negotiable—whether in manufacturing microsatellite components for ESA missions or developing autonomous air taxi systems for urban mobility. I have long admired how Swiss aerospace firms seamlessly integrate interdisciplinary collaboration, merging expertise in materials science, AI-driven design, and environmental policy. My internship at Saab AB’s Zurich satellite integration facility further cemented this admiration; I witnessed firsthand how a team of engineers from 12 nations coordinated flawlessly to meet stringent Swiss safety certifications for CubeSat deployments. This experience underscored why Switzerland Zurich is not just a workplace, but a proving ground for the highest standards of aerospace engineering excellence—standards that mirror my own professional ethos.</w:t>
      </w:r>
    </w:p>
    <w:p>
      <w:pPr>
        <w:pStyle w:val="BodyText"/>
      </w:pPr>
      <w:r>
        <w:t xml:space="preserve">My professional trajectory has been intentionally shaped to prepare me for this environment. As lead developer on a university project collaborating with the Swiss Federal Institute of Technology (ETH Zurich), I co-designed a lightweight composite wing structure using additive manufacturing, reducing material waste by 35% while maintaining structural integrity. The project’s success hinged on navigating Switzerland’s rigorous quality management frameworks (ISO 9001/2626) and engaging with local industry partners through the Swiss Aerospace Cluster network. This immersion revealed how Zurich’s aerospace community operates as a tightly woven ecosystem: where academic research at ETH Zurich directly fuels startup innovation at companies like FlytBase, which is revolutionizing drone logistics across Alpine terrain. I now seek to channel this synergy into tangible contributions—whether optimizing next-gen airframes for the Swiss Air Force’s fleet modernization or supporting Airbus’s zero-emission initiatives based in Zurich.</w:t>
      </w:r>
    </w:p>
    <w:p>
      <w:pPr>
        <w:pStyle w:val="BodyText"/>
      </w:pPr>
      <w:r>
        <w:t xml:space="preserve">Switzerland’s dedication to sustainability is the cornerstone of its aerospace strategy, and it profoundly shapes my own engineering philosophy. I have actively studied Switzerland’s National Research Programme 75 (NRP 75), which prioritizes "Sustainable Urban Mobility," and aligned my thesis on hydrogen-powered propulsion systems with its objectives. In Zurich, where environmental consciousness is woven into the national fabric—from public transport to industrial policy—I see a community that doesn’t just tolerate innovation but demands it serve planetary stewardship. This resonates with my belief that true aerospace engineering excellence must balance performance, safety, and ecological responsibility. I am eager to contribute to projects like the Swiss Space Office’s Lunar Mission or Zurich-based initiatives such as Skyway Technologies’ urban air mobility corridors, where every design decision carries environmental weight.</w:t>
      </w:r>
    </w:p>
    <w:p>
      <w:pPr>
        <w:pStyle w:val="BodyText"/>
      </w:pPr>
      <w:r>
        <w:t xml:space="preserve">Finally, my commitment to Switzerland Zurich transcends professional ambition; it is a cultural alignment. I have mastered German (C1 level) through immersion in Zurich’s bilingual community and regularly engage with local aerospace forums like the Swiss Aeronautical Society. I understand that thriving here requires more than technical prowess—it demands respect for Swiss values: punctuality, consensus-driven collaboration, and an unyielding pursuit of precision. My approach to engineering mirrors these principles: I conduct simulations with meticulous calibration, document every step for traceability, and prioritize team cohesion through transparent communication—traits honed during my time at Zurich’s renowned aerospace workshops. This Personal Statement is not merely a summary of qualifications; it is a declaration of intent to become a respected member of Switzerland’s engineering legacy.</w:t>
      </w:r>
    </w:p>
    <w:p>
      <w:pPr>
        <w:pStyle w:val="BodyText"/>
      </w:pPr>
      <w:r>
        <w:t xml:space="preserve">As I stand at the threshold of my career, Zurich represents the culmination of everything I have strived for as an Aerospace Engineer. It is where Swiss precision meets global aerospace challenges, where sustainability drives innovation, and where every project carries the weight of national pride. I am ready to bring my expertise in computational design, sustainable propulsion, and cross-cultural collaboration to contribute meaningfully to this extraordinary ecosystem. Zurich does not simply host aerospace engineering—it defines it. And I aspire not just to work within its corridors, but to help shape the future that will carry Switzerland’s legacy into the next century of flight.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Switzerland Zurich</dc:title>
  <dc:creator/>
  <dc:language>en</dc:language>
  <cp:keywords/>
  <dcterms:created xsi:type="dcterms:W3CDTF">2026-07-20T05:53:49Z</dcterms:created>
  <dcterms:modified xsi:type="dcterms:W3CDTF">2026-07-20T05:53:49Z</dcterms:modified>
</cp:coreProperties>
</file>

<file path=docProps/custom.xml><?xml version="1.0" encoding="utf-8"?>
<Properties xmlns="http://schemas.openxmlformats.org/officeDocument/2006/custom-properties" xmlns:vt="http://schemas.openxmlformats.org/officeDocument/2006/docPropsVTypes"/>
</file>