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c286d64ad691487d69b07217f0fcf8e7aec9014"/>
    <w:p>
      <w:pPr>
        <w:pStyle w:val="Heading1"/>
      </w:pPr>
      <w:r>
        <w:t xml:space="preserve">Personal Statement for Aerospace Engineering Career in Tanzania Dar es Salaam</w:t>
      </w:r>
    </w:p>
    <w:p>
      <w:pPr>
        <w:pStyle w:val="FirstParagraph"/>
      </w:pPr>
      <w:r>
        <w:t xml:space="preserve">As a dedicated aspiring Aerospace Engineer with a profound commitment to technological advancement in Africa, I am writing to express my fervent dedication to contributing my skills and passion to the burgeoning aerospace landscape of Tanzania, specifically centered in Dar es Salaam. My journey has been meticulously shaped by an unshakeable belief that innovation in aerospace engineering can be a transformative force for economic development, particularly in emerging economies like ours. This Personal Statement articulates my professional trajectory, vision for Tanzania's aviation future, and unwavering commitment to anchoring my career in Dar es Salaam—where I see the ideal confluence of opportunity and purpose.</w:t>
      </w:r>
    </w:p>
    <w:bookmarkStart w:id="20" w:name="Xf491201ac4e1562aca343bacead8cddc05f13fa"/>
    <w:p>
      <w:pPr>
        <w:pStyle w:val="Heading2"/>
      </w:pPr>
      <w:r>
        <w:t xml:space="preserve">Academic Foundation and Technical Proficiency</w:t>
      </w:r>
    </w:p>
    <w:p>
      <w:pPr>
        <w:pStyle w:val="FirstParagraph"/>
      </w:pPr>
      <w:r>
        <w:t xml:space="preserve">My academic path has been rigorously focused on aerospace principles, culminating in a Bachelor of Engineering in Aerospace Systems from the University of Nairobi, where I graduated with honors. Core coursework in aerodynamics, propulsion systems, structural analysis, and computational fluid dynamics provided me with robust theoretical grounding. However, my true engagement began during a research project at the Kenya National Innovation Agency (KENIA), where I developed a drone-based agricultural monitoring system optimized for East African terrain—a solution directly relevant to Tanzania's agricultural sector. This experience instilled in me the importance of context-specific engineering: designing solutions that consider local infrastructure constraints, climate variables, and economic realities. My technical toolkit now includes proficiency in ANSYS Fluent, CATIA V5, MATLAB/Simulink, and drone programming (ArduPilot), all honed with a focus on affordability and scalability for African markets.</w:t>
      </w:r>
    </w:p>
    <w:bookmarkEnd w:id="20"/>
    <w:bookmarkStart w:id="21" w:name="professional-drive-and-localized-vision"/>
    <w:p>
      <w:pPr>
        <w:pStyle w:val="Heading2"/>
      </w:pPr>
      <w:r>
        <w:t xml:space="preserve">Professional Drive and Localized Vision</w:t>
      </w:r>
    </w:p>
    <w:p>
      <w:pPr>
        <w:pStyle w:val="FirstParagraph"/>
      </w:pPr>
      <w:r>
        <w:t xml:space="preserve">My professional ethos is anchored in the belief that aerospace engineering must serve societal needs beyond mere technological spectacle. While working as a junior engineer at a Nairobi-based space tech startup, I collaborated on projects supporting the African Space Agency’s initiatives—particularly satellite data applications for disaster management. This work crystallized my understanding of how aerospace innovation can directly address critical Tanzanian challenges: optimizing air traffic at Julius Nyerere International Airport (JNIA) in Dar es Salaam, enhancing drone logistics for rural healthcare delivery, and developing affordable UAVs for precision agriculture across the Southern Highlands. I recognized that Tanzania’s strategic location as a gateway to East Africa positions Dar es Salaam as the natural epicenter for such advancements. The city’s evolving infrastructure—evident in its expanding airport capacity and growing tech hub ecosystem at Oyster Bay—creates fertile ground for aerospace professionals to drive tangible change.</w:t>
      </w:r>
    </w:p>
    <w:bookmarkEnd w:id="21"/>
    <w:bookmarkStart w:id="22" w:name="Xa59deb97ca4fa17e35c9805bef0f1ffeed1fb04"/>
    <w:p>
      <w:pPr>
        <w:pStyle w:val="Heading2"/>
      </w:pPr>
      <w:r>
        <w:t xml:space="preserve">Why Tanzania Dar es Salaam? The Imperative for Local Talent</w:t>
      </w:r>
    </w:p>
    <w:p>
      <w:pPr>
        <w:pStyle w:val="FirstParagraph"/>
      </w:pPr>
      <w:r>
        <w:t xml:space="preserve">Tanzania’s aviation sector is poised for exponential growth, projected to expand at 7.5% annually (IATA, 2023), yet it remains heavily reliant on foreign expertise. This gap represents both a challenge and an urgent opportunity. Dar es Salaam—Tanzania’s commercial capital and home to JNIA (Africa’s 10th busiest airport)—is not merely a location; it is the critical nexus where policy, infrastructure, and entrepreneurship converge. I am committed to being part of the local talent pipeline that reduces this dependency. My vision aligns with Tanzania’s National Development Vision 2025 and its focus on "Digital Transformation," which explicitly identifies drone technology and aviation modernization as key pillars. By establishing my career in Dar es Salaam, I can directly contribute to projects like the proposed East Africa Aviation Academy at the University of Dar es Salaam or partnerships with Air Tanzania on sustainable fleet optimization.</w:t>
      </w:r>
    </w:p>
    <w:bookmarkEnd w:id="22"/>
    <w:bookmarkStart w:id="23" w:name="X6fa39486c8a36ee47d6f71a524f3bef765f82ff"/>
    <w:p>
      <w:pPr>
        <w:pStyle w:val="Heading2"/>
      </w:pPr>
      <w:r>
        <w:t xml:space="preserve">Community Engagement and Sustainable Impact</w:t>
      </w:r>
    </w:p>
    <w:p>
      <w:pPr>
        <w:pStyle w:val="FirstParagraph"/>
      </w:pPr>
      <w:r>
        <w:t xml:space="preserve">My commitment extends beyond technical work to meaningful community integration. In Dar es Salaam, I plan to collaborate with local institutions like the Tanzania Civil Aviation Authority (TCAA) and Mwalimu Nyerere University’s engineering department to co-develop training programs that bridge academic theory and practical aerospace skills. I’ve already initiated dialogue with Tanzanian drone startup</w:t>
      </w:r>
      <w:r>
        <w:t xml:space="preserve"> </w:t>
      </w:r>
      <w:r>
        <w:rPr>
          <w:iCs/>
          <w:i/>
        </w:rPr>
        <w:t xml:space="preserve">Ujima Drones</w:t>
      </w:r>
      <w:r>
        <w:t xml:space="preserve"> </w:t>
      </w:r>
      <w:r>
        <w:t xml:space="preserve">regarding vocational training for rural youth in UAV maintenance—a model scalable across Dar es Salaam’s peri-urban communities. Furthermore, I am passionate about leveraging aerospace technology for social good: designing low-cost sensor payloads for air quality monitoring in Dar es Salaam’s industrial zones or creating drone networks to transport blood samples from remote villages to hospitals in the city. These projects embody my belief that Aerospace Engineering must be a force for inclusive development.</w:t>
      </w:r>
    </w:p>
    <w:bookmarkEnd w:id="23"/>
    <w:bookmarkStart w:id="24" w:name="Xf8656a676ccb42c08b18576d2f80796f96be1e4"/>
    <w:p>
      <w:pPr>
        <w:pStyle w:val="Heading2"/>
      </w:pPr>
      <w:r>
        <w:t xml:space="preserve">Future Aspirations: Building Tanzania’s Aerospace Ecosystem</w:t>
      </w:r>
    </w:p>
    <w:p>
      <w:pPr>
        <w:pStyle w:val="FirstParagraph"/>
      </w:pPr>
      <w:r>
        <w:t xml:space="preserve">In the next decade, I envision myself leading an aerospace innovation hub in Dar es Salaam focused on sustainable aviation solutions. My immediate goal is to secure a position with a Tanzanian aviation entity or tech firm where I can apply my skills to tangible projects—such as optimizing flight paths for Air Tanzania’s regional routes or supporting the government’s drone delivery corridor initiative. Long-term, I aim to establish a center of excellence that trains African engineers in UAV technology and satellite data analysis, ensuring Tanzania becomes a leader in East Africa’s aerospace ecosystem rather than merely adopting foreign solutions. The growth of Dar es Salaam as an African tech hub—evidenced by the presence of companies like</w:t>
      </w:r>
      <w:r>
        <w:t xml:space="preserve"> </w:t>
      </w:r>
      <w:r>
        <w:rPr>
          <w:iCs/>
          <w:i/>
        </w:rPr>
        <w:t xml:space="preserve">Chama Cha Uchumi</w:t>
      </w:r>
      <w:r>
        <w:t xml:space="preserve"> </w:t>
      </w:r>
      <w:r>
        <w:t xml:space="preserve">(a fintech giant expanding into drone logistics)—provides the ideal environment for this vision to flourish.</w:t>
      </w:r>
    </w:p>
    <w:bookmarkEnd w:id="24"/>
    <w:bookmarkStart w:id="25" w:name="X054d5afc5c715e231c41a3b7805057452e2a912"/>
    <w:p>
      <w:pPr>
        <w:pStyle w:val="Heading2"/>
      </w:pPr>
      <w:r>
        <w:t xml:space="preserve">Conclusion: A Commitment Rooted in Dar es Salaam</w:t>
      </w:r>
    </w:p>
    <w:p>
      <w:pPr>
        <w:pStyle w:val="FirstParagraph"/>
      </w:pPr>
      <w:r>
        <w:t xml:space="preserve">My journey as an Aerospace Engineer is not defined by a desire to work abroad but by a steadfast commitment to Tanzania’s potential. Dar es Salaam—where the rhythm of the Indian Ocean meets the dynamism of Africa’s next industrial revolution—is where I will build my career. Here, I will translate aerospace principles into tools that alleviate traffic congestion at JNIA, empower farmers with drone-based irrigation analytics, and inspire a new generation of Tanzanian engineers. This Personal Statement is not just an application; it is a pledge to anchor my professional life in the heart of Tanzania’s transformation. I am ready to contribute my expertise, cultural understanding, and relentless drive to make Dar es Salaam the vibrant hub for aerospace innovation that Tanzania deserves.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Tanzania Dar es Salaam</dc:title>
  <dc:creator/>
  <dc:language>en</dc:language>
  <cp:keywords/>
  <dcterms:created xsi:type="dcterms:W3CDTF">2026-07-20T22:38:14Z</dcterms:created>
  <dcterms:modified xsi:type="dcterms:W3CDTF">2026-07-20T22:38:14Z</dcterms:modified>
</cp:coreProperties>
</file>

<file path=docProps/custom.xml><?xml version="1.0" encoding="utf-8"?>
<Properties xmlns="http://schemas.openxmlformats.org/officeDocument/2006/custom-properties" xmlns:vt="http://schemas.openxmlformats.org/officeDocument/2006/docPropsVTypes"/>
</file>