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6a6716568a0ed22f8bfc90dcfc783c38eb84295"/>
    <w:p>
      <w:pPr>
        <w:pStyle w:val="Heading1"/>
      </w:pPr>
      <w:r>
        <w:t xml:space="preserve">Personal Statement for Aerospace Engineer Position</w:t>
      </w:r>
    </w:p>
    <w:p>
      <w:pPr>
        <w:pStyle w:val="FirstParagraph"/>
      </w:pPr>
      <w:r>
        <w:t xml:space="preserve">As I prepare to submit my application as an aspiring Aerospace Engineer seeking opportunities within the United States New York City ecosystem, I reflect on how this vibrant metropolis has shaped my professional vision and technical aspirations. My journey toward becoming a leading innovator in aerospace engineering is deeply intertwined with New York City's unique position as a global nexus of innovation, where cutting-edge technology converges with urban complexity—creating an unparalleled environment for solving the challenges of modern flight systems. This Personal Statement articulates my academic foundation, professional experiences, and unwavering commitment to contributing to the aerospace industry within the dynamic landscape of United States New York City.</w:t>
      </w:r>
    </w:p>
    <w:p>
      <w:pPr>
        <w:pStyle w:val="BodyText"/>
      </w:pPr>
      <w:r>
        <w:t xml:space="preserve">My fascination with aerospace engineering began not in a laboratory, but among the skyscrapers of New York City during childhood visits to JFK International Airport. Witnessing the intricate ballet of aircraft navigating the dense urban airspace ignited a passion for understanding how complex systems interact within constrained environments—a perspective that remains central to my professional identity. This early inspiration crystallized during my undergraduate studies at Columbia University, where I pursued a Bachelor of Science in Aerospace Engineering within the heart of Morningside Heights. Courses such as "Advanced Aerodynamics" and "Spacecraft Design" were enriched by proximity to institutions like NASA's Goddard Space Flight Center (via collaborative programs) and the New York City-based satellite communications firm, Planet Labs, whose offices overlook the Hudson River. These experiences transformed theoretical knowledge into tangible understanding: I learned that aerospace engineering isn't confined to remote test ranges—it thrives in cities where air traffic density demands smarter solutions.</w:t>
      </w:r>
    </w:p>
    <w:p>
      <w:pPr>
        <w:pStyle w:val="BodyText"/>
      </w:pPr>
      <w:r>
        <w:t xml:space="preserve">My academic rigor was complemented by hands-on application through the Columbia University Aerospace Club, where I co-led a team designing a drone delivery prototype for urban environments. This project required navigating New York City's unique regulatory landscape—from FAA Part 107 compliance to community stakeholder engagement in Manhattan neighborhoods—teaching me that successful aerospace innovation demands technical precision alongside social responsibility. The prototype’s development process, conducted amid the noise of LaGuardia Airport’s approach paths, underscored a critical lesson: the future of aerospace engineering in New York City must prioritize safety, accessibility, and environmental harmony within dense urban fabrics. This ethos guided my subsequent internship with</w:t>
      </w:r>
      <w:r>
        <w:t xml:space="preserve"> </w:t>
      </w:r>
      <w:r>
        <w:rPr>
          <w:iCs/>
          <w:i/>
        </w:rPr>
        <w:t xml:space="preserve">Urban Aeronautics Inc.</w:t>
      </w:r>
      <w:r>
        <w:t xml:space="preserve">, a Manhattan-based startup pioneering electric VTOL (Vertical Take-Off and Landing) technology for medical emergency response. There, I contributed to computational fluid dynamics simulations optimizing noise profiles for city operations—a project directly addressing NYC’s "Quiet Skies Initiative" while advancing my expertise in sustainable propulsion systems.</w:t>
      </w:r>
    </w:p>
    <w:p>
      <w:pPr>
        <w:pStyle w:val="BodyText"/>
      </w:pPr>
      <w:r>
        <w:t xml:space="preserve">What distinguishes New York City as my professional home is its unparalleled ecosystem for aerospace advancement within the United States. Here, I’ve witnessed how federal agencies like NASA’s Langley Research Center (via remote collaboration), industry giants such as Airbus Americas, and academic powerhouses like NYU Tandon School of Engineering coalesce to create a self-sustaining innovation loop. The city’s strategic location—serving as a gateway for global supply chains and hosting the world’s busiest airport network—demands aerospace solutions that balance efficiency with resilience. During my master’s research at NYU, I analyzed air traffic management data from New York TRACON (Terminal Radar Approach Control) to develop predictive algorithms reducing flight delays by 18% in simulated scenarios. This work was presented at the 2023 International Conference on Urban Air Mobility, attended by leaders from Boeing, Uber Elevate (now Joby Aviation), and New York City’s Department of Transportation—reinforcing my belief that the city is the ideal proving ground for next-generation aerospace systems.</w:t>
      </w:r>
    </w:p>
    <w:p>
      <w:pPr>
        <w:pStyle w:val="BodyText"/>
      </w:pPr>
      <w:r>
        <w:t xml:space="preserve">Beyond technical proficiency, I am committed to leveraging my skills for New York City’s broader community. The devastating impact of Hurricane Sandy on aviation infrastructure in 2012 left an indelible mark on me, motivating my focus on climate-resilient aerospace systems. As a volunteer with the NYC Mayor’s Office of Climate Resiliency, I collaborated with engineers to assess airport flood mitigation strategies—a project that highlighted how aerospace engineering intersects with public safety in coastal megacities. My ultimate goal is to develop autonomous air taxis that serve underserved neighborhoods like the South Bronx, making aerial mobility accessible beyond elite urban corridors. This vision aligns precisely with New York City’s "Urban Air Mobility Master Plan," which positions the city as a national leader in equitable eVTOL integration by 2035.</w:t>
      </w:r>
    </w:p>
    <w:p>
      <w:pPr>
        <w:pStyle w:val="BodyText"/>
      </w:pPr>
      <w:r>
        <w:t xml:space="preserve">The United States has long been the epicenter of aerospace innovation, and New York City exemplifies how this legacy evolves with each passing decade. In my Personal Statement, I emphasize that my ambition transcends personal achievement—it’s about contributing to a future where aerospace engineering in New York City doesn’t merely accommodate urban life but actively enhances it. Whether optimizing drone logistics for Brooklyn hospitals or designing quieter supersonic overflights above the Hudson Valley, I approach every challenge with the understanding that our work impacts millions of daily lives. My technical skills—advanced computational modeling, systems integration expertise, and FAA-certified airspace operations knowledge—are merely tools; my true purpose is to engineer solutions that resonate within this city’s heartbeat.</w:t>
      </w:r>
    </w:p>
    <w:p>
      <w:pPr>
        <w:pStyle w:val="BodyText"/>
      </w:pPr>
      <w:r>
        <w:t xml:space="preserve">As I stand at the threshold of my professional journey, New York City represents more than a location—it embodies the convergence of ambition and accountability I seek as an Aerospace Engineer. The city’s relentless pace, diverse perspectives, and uncompromising standards for excellence mirror my own professional ethos. In this environment, where skyscrapers pierce clouds and innovation is measured in seconds rather than years, I am prepared to deploy my expertise toward creating aerospace systems that are not only technologically sophisticated but deeply rooted in the needs of their urban context. The United States’ leadership in aerospace demands engineers who understand both the physics of flight and the pulse of city life—and I am ready to be that engineer within New York City’s skyline.</w:t>
      </w:r>
    </w:p>
    <w:p>
      <w:pPr>
        <w:pStyle w:val="BodyText"/>
      </w:pPr>
      <w:r>
        <w:t xml:space="preserve">My commitment to this field is unwavering, and my vision is distinctly New York-centric. I seek not merely a job, but a mission: to help redefine what aerospace engineering means in the world’s most dynamic city—where every flight path tells a story of progress, and every innovation serves humanity. In New York City’s spirit of relentless innovation, I will strive to make my mark as an Aerospace Engineer who doesn’t just work within the system, but helps build it for generations to come.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New York City</dc:title>
  <dc:creator/>
  <dc:language>en</dc:language>
  <cp:keywords/>
  <dcterms:created xsi:type="dcterms:W3CDTF">2025-12-09T15:25:19Z</dcterms:created>
  <dcterms:modified xsi:type="dcterms:W3CDTF">2025-12-09T15:25:19Z</dcterms:modified>
</cp:coreProperties>
</file>

<file path=docProps/custom.xml><?xml version="1.0" encoding="utf-8"?>
<Properties xmlns="http://schemas.openxmlformats.org/officeDocument/2006/custom-properties" xmlns:vt="http://schemas.openxmlformats.org/officeDocument/2006/docPropsVTypes"/>
</file>