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bae629f6ec2dbda965d7ec5f763d4a51bf52da9"/>
    <w:p>
      <w:pPr>
        <w:pStyle w:val="Heading1"/>
      </w:pPr>
      <w:r>
        <w:t xml:space="preserve">Personal Statement: Cultivating Architectural Excellence in Brazil Rio de Janeiro</w:t>
      </w:r>
    </w:p>
    <w:p>
      <w:pPr>
        <w:pStyle w:val="FirstParagraph"/>
      </w:pPr>
      <w:r>
        <w:t xml:space="preserve">From the sun-drenched slopes of Sugarloaf Mountain to the vibrant energy of Ipanema Beach, Brazil Rio de Janeiro has long captivated my imagination as a living canvas for architectural innovation. As an aspiring architect deeply committed to shaping urban futures, this dynamic metropolis represents not just a destination for my career, but a profound calling. This Personal Statement articulates my journey, philosophy, and unwavering dedication to contributing meaningful architecture that honors Rio's unique cultural tapestry while addressing its contemporary challenges.</w:t>
      </w:r>
    </w:p>
    <w:p>
      <w:pPr>
        <w:pStyle w:val="BodyText"/>
      </w:pPr>
      <w:r>
        <w:t xml:space="preserve">My architectural journey began during childhood summers spent exploring the favelas of Rocinha and the colonial streets of Lapa in Rio de Janeiro. I witnessed firsthand how built environments shape community identity – how a well-designed public square could foster neighborhood cohesion, while poorly planned infrastructure exacerbated social divides. This early exposure ignited my resolve to become an Architect who doesn't merely create structures, but weaves solutions into the very fabric of society. My academic foundation at the Pontifícia Universidade Católica do Rio de Janeiro (PUC-Rio) cemented this vision through rigorous coursework in urban anthropology and sustainable tropical architecture. I immersed myself in projects analyzing how historical Portuguese colonial layouts interact with modern high-rises along Guanabara Bay, developing a deep respect for Rio's layered architectural heritage.</w:t>
      </w:r>
    </w:p>
    <w:p>
      <w:pPr>
        <w:pStyle w:val="BodyText"/>
      </w:pPr>
      <w:r>
        <w:t xml:space="preserve">During my internship at the renowned firm Studio Arthur Casas, I contributed to the "Casa de Vidro" project – an eco-sensitive residence integrating passive cooling systems inspired by Rio's coastal climate. This experience taught me that effective architecture in Brazil Rio de Janeiro must be deeply contextual: responding to microclimates, respecting indigenous knowledge of local flora, and engaging with the city's social realities. I recall collaborating on a community workshop in Santa Teresa where residents sketched their ideal public spaces – a moment that transformed my understanding from designing for "clients" to co-creating with communities. This ethos directly informs my belief that an Architect in Rio must be both visionary and grounded, capable of translating cultural narratives into tangible built environments.</w:t>
      </w:r>
    </w:p>
    <w:p>
      <w:pPr>
        <w:pStyle w:val="BodyText"/>
      </w:pPr>
      <w:r>
        <w:t xml:space="preserve">My commitment to Rio de Janeiro's architectural future extends beyond aesthetics to pressing urban challenges. The city's unique topography – where steep mountains meet oceanfront – demands innovative approaches to housing, transportation, and climate resilience. My thesis project at PUC-Rio, "Vertical Communities: Adapting Favela Architecture for Resilient Urban Growth," proposed modular housing systems that utilize Rio's existing informal settlements as foundations for sustainable development. This work was recognized by the Brazilian Institute of Architects (IAB) Rio Chapter, affirming my focus on architecture that serves marginalized communities – a critical need in a city where 20% of residents live in favelas. I understand that true architectural excellence in Brazil Rio de Janeiro cannot be measured solely by accolades, but by its impact on daily lives.</w:t>
      </w:r>
    </w:p>
    <w:p>
      <w:pPr>
        <w:pStyle w:val="BodyText"/>
      </w:pPr>
      <w:r>
        <w:t xml:space="preserve">What sets me apart as an Architect committed to this city is my interdisciplinary approach. I've collaborated with environmental scientists on coastal erosion mitigation strategies for Barra da Tijuca's beaches and partnered with cultural anthropologists to document traditional craftsmanship techniques in Rio's historic center. This holistic perspective ensures that my designs honor Rio's cultural memory while embracing technological innovation. For instance, I've integrated QR code-enabled architectural elements in a community center project – linking physical spaces to digital narratives of the neighborhood's history, making architecture a living archive of Rio de Janeiro.</w:t>
      </w:r>
    </w:p>
    <w:p>
      <w:pPr>
        <w:pStyle w:val="BodyText"/>
      </w:pPr>
      <w:r>
        <w:t xml:space="preserve">My professional journey has also included international experience that informs my Rio-focused practice. Working with the UN-Habitat team in Medellín, Colombia, I observed how transformative public infrastructure could redefine urban identity – a lesson I'm applying to Rio's cable car systems connecting favelas to downtown. However, it was returning to Brazil Rio de Janeiro that solidified my purpose: witnessing how local artisans like those in the Guanabara Bay fishing communities create structures using recycled materials inspired me to develop a methodology for incorporating artisanal techniques into modern sustainable architecture.</w:t>
      </w:r>
    </w:p>
    <w:p>
      <w:pPr>
        <w:pStyle w:val="BodyText"/>
      </w:pPr>
      <w:r>
        <w:t xml:space="preserve">I envision my role as an Architect in Rio de Janeiro as one of cultural stewardship and progressive evolution. The city's identity – where Afro-Brazilian traditions blend with European influences under the shadow of Christ the Redeemer – demands architecture that is simultaneously respectful and forward-looking. I aim to develop projects that celebrate Rio's uniqueness without romanticizing its challenges, such as my proposed "Green Corridors" initiative: transforming neglected urban spaces along Rio's historic tram routes into ecological pathways connecting parks, cultural sites, and residential neighborhoods while preserving the city's iconic views.</w:t>
      </w:r>
    </w:p>
    <w:p>
      <w:pPr>
        <w:pStyle w:val="BodyText"/>
      </w:pPr>
      <w:r>
        <w:t xml:space="preserve">What fuels my dedication is understanding that every building I design in Brazil Rio de Janeiro becomes part of the city's story. When I sketch a community center in Complexo do Alemão, I consider not just structural integrity, but how its light will interact with favela walls at golden hour; when planning a cultural hub near Copacabana, I weigh sound absorption qualities against the rhythmic pulse of samba music filling the streets. This holistic sensitivity defines my practice: architecture as a verb that actively shapes Rio's future through thoughtful engagement with its past.</w:t>
      </w:r>
    </w:p>
    <w:p>
      <w:pPr>
        <w:pStyle w:val="BodyText"/>
      </w:pPr>
      <w:r>
        <w:t xml:space="preserve">As an Architect committed to Rio de Janeiro, I recognize this city doesn't need another landmark; it needs architects who understand that the most powerful structures are those built on empathy. My Personal Statement is not merely an application – it's a promise to contribute to Rio's architectural legacy with integrity, innovation, and profound respect for its people. I seek to join the ranks of visionaries like Oscar Niemeyer whose work embodies Brazil Rio de Janeiro's spirit of possibility, ensuring that every project I undertake leaves the city more beautiful, equitable, and resilient than I found it. In a world where cities are increasingly defined by their architecture, I am determined to make Rio de Janeiro's story one of architectural excellence that celebrates humanity at its most vibrant.</w:t>
      </w:r>
    </w:p>
    <w:p>
      <w:pPr>
        <w:pStyle w:val="BodyText"/>
      </w:pPr>
      <w:r>
        <w:t xml:space="preserve">The time is now for architecture that serves all of Rio de Janeiro – not just the iconic views, but the intricate human landscapes within. As a dedicated Architect ready to contribute to this transformative journey, I bring not only technical expertise but an unshakeable belief in Rio's potential. This city deserves architects who see its challenges as opportunities, and I am prepared to be one of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Rio de Janeiro</dc:title>
  <dc:creator/>
  <dc:language>en</dc:language>
  <cp:keywords/>
  <dcterms:created xsi:type="dcterms:W3CDTF">2026-07-19T14:51:35Z</dcterms:created>
  <dcterms:modified xsi:type="dcterms:W3CDTF">2026-07-19T14:51:35Z</dcterms:modified>
</cp:coreProperties>
</file>

<file path=docProps/custom.xml><?xml version="1.0" encoding="utf-8"?>
<Properties xmlns="http://schemas.openxmlformats.org/officeDocument/2006/custom-properties" xmlns:vt="http://schemas.openxmlformats.org/officeDocument/2006/docPropsVTypes"/>
</file>