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94699ba68cae24fa84b0f558f1a7ffaf3d040bd"/>
    <w:p>
      <w:pPr>
        <w:pStyle w:val="Heading1"/>
      </w:pPr>
      <w:r>
        <w:t xml:space="preserve">Personal Statement: A Commitment to Transformative Architecture in South Africa Cape Town</w:t>
      </w:r>
    </w:p>
    <w:p>
      <w:pPr>
        <w:pStyle w:val="FirstParagraph"/>
      </w:pPr>
      <w:r>
        <w:t xml:space="preserve">This Personal Statement articulates my profound dedication to the profession of Architect within the dynamic context of South Africa Cape Town. As an emerging Architect deeply committed to shaping inclusive, sustainable, and culturally resonant built environments, I view Cape Town not merely as a location for practice, but as a living canvas where architecture can actively contribute to social cohesion and environmental stewardship. My journey in architectural design has been profoundly shaped by the unique challenges and opportunities inherent in South Africa's most iconic city.</w:t>
      </w:r>
    </w:p>
    <w:p>
      <w:pPr>
        <w:pStyle w:val="BodyText"/>
      </w:pPr>
      <w:r>
        <w:t xml:space="preserve">Cape Town’s unparalleled beauty—where the Atlantic Ocean meets the dramatic backdrop of Table Mountain and the Cape Peninsula’s rugged coastline—profoundly influences my approach. However, it is not just the aesthetic that compels me; it is the city’s complex socio-spatial realities. Growing up witnessing both the vibrant energy of communities in areas like Langa and Woodstock, and grappling with systemic spatial inequality, ignited my resolve to pursue architecture as a tool for positive change. I understand that an Architect in South Africa Cape Town must navigate far more than aesthetics; we must address pressing issues of affordable housing, heritage conservation amidst rapid urbanisation, climate resilience (particularly water scarcity and coastal erosion), and the need for truly inclusive public spaces. My education at the University of Cape Town’s School of Architecture, where I graduated with a Bachelor of Architectural Studies (Honours) in 2020, provided rigorous theoretical grounding intertwined with practical exposure to Cape Town's specific urban fabric through studio projects focused on informal settlement upgrading and adaptive reuse of historic structures.</w:t>
      </w:r>
    </w:p>
    <w:p>
      <w:pPr>
        <w:pStyle w:val="BodyText"/>
      </w:pPr>
      <w:r>
        <w:t xml:space="preserve">My professional experience further cemented my commitment to this context. Working with the non-profit organisation "Design for Change" in Cape Town allowed me to engage directly in community-driven design initiatives. I collaborated closely with residents of the Khayelitsha informal settlement on a pilot project for low-cost, climate-resilient sanitation infrastructure integrated into existing housing clusters. This experience was transformative, teaching me that effective architecture is not imposed, but co-created. It demanded humility, active listening, and a deep understanding of local materials and social dynamics—principles I now consider non-negotiable for any Architect operating in South Africa Cape Town. I learned that a successful building solution must empower communities rather than dictate to them.</w:t>
      </w:r>
    </w:p>
    <w:p>
      <w:pPr>
        <w:pStyle w:val="BodyText"/>
      </w:pPr>
      <w:r>
        <w:t xml:space="preserve">Subsequently, my role as a Junior Architect at "Cape Studio," a practice renowned for its work on sustainable heritage projects in the Mother City, provided critical technical and contextual depth. I contributed to the adaptive reuse of the historic Cape Town Railway Station for community arts and cultural programming. This project required meticulous research into historical building techniques while integrating modern sustainability standards like rainwater harvesting (critical in a city still recovering from drought) and passive cooling strategies suited to Cape Town's unique microclimate. It underscored how an Architect must be a bridge between past and future, respecting South Africa’s rich architectural heritage while innovating for present and future needs. I honed my skills in BIM (Revit), sustainable material specification (prioritising locally sourced, low-carbon options), and navigating the complexities of NHBRC compliance within the Cape Town municipal framework.</w:t>
      </w:r>
    </w:p>
    <w:p>
      <w:pPr>
        <w:pStyle w:val="BodyText"/>
      </w:pPr>
      <w:r>
        <w:t xml:space="preserve">My vision as an Architect is intrinsically linked to South Africa’s National Development Plan and Cape Town’s own Municipal Spatial Development Framework. I believe architecture must actively foster social integration across previously divided areas. I am particularly passionate about designing affordable housing that transcends mere shelter, creating neighbourhoods with communal spaces, access to green corridors like the Table Mountain National Park foothills, and integrated public transport links—addressing core needs of Cape Town residents while respecting the city's environmental constraints. I see the potential for architecture to be a catalyst for economic opportunity within communities often left behind.</w:t>
      </w:r>
    </w:p>
    <w:p>
      <w:pPr>
        <w:pStyle w:val="BodyText"/>
      </w:pPr>
      <w:r>
        <w:t xml:space="preserve">What sets my approach apart is a holistic understanding that the role of an Architect in South Africa Cape Town extends beyond creating structures; it involves advocating for equitable urban growth, championing environmental responsibility (e.g., through water-sensitive design principles), and honouring the diverse cultural narratives that shape the city. I am fluent in conversing with developers, community leaders, municipal planners (including those at City of Cape Town’s Planning Department), and local artisans. I believe a truly effective Architect possesses not only technical mastery but also a deep empathy for people and place—a value cultivated through years of immersion within South Africa Cape Town's vibrant yet complex urban landscape.</w:t>
      </w:r>
    </w:p>
    <w:p>
      <w:pPr>
        <w:pStyle w:val="BodyText"/>
      </w:pPr>
      <w:r>
        <w:t xml:space="preserve">I am drawn to the challenge of designing for a city that is both globally connected and deeply rooted in its unique identity. The opportunity to contribute my skills in sustainable design, community engagement, and heritage sensitivity to projects within Cape Town’s evolving skyline is not just a career aspiration; it is a personal mission. I am eager to bring my passion, technical skills, and unwavering commitment to transformative design directly into the fabric of South Africa Cape Town. This Personal Statement is not merely an introduction; it is a declaration of my intent to be part of the next generation of Architects actively shaping a more just, beautiful, and resilient Cape Town for all its citizens. I am ready to learn, collaborate, and build with integrity within this extraordinary city.</w:t>
      </w:r>
    </w:p>
    <w:p>
      <w:pPr>
        <w:pStyle w:val="BodyText"/>
      </w:pPr>
      <w:r>
        <w:t xml:space="preserve">As an Architect committed to the future of South Africa Cape Town, I am confident that my dedication to socially responsible design, technical proficiency grounded in local context, and deep respect for the city's spirit will enable me to make meaningful contributions. I seek not just a position, but a partnership in building a better urban environment for everyone who calls this remarkable city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South Africa Cape Town</dc:title>
  <dc:creator/>
  <dc:language>en</dc:language>
  <cp:keywords/>
  <dcterms:created xsi:type="dcterms:W3CDTF">2026-07-23T03:36:40Z</dcterms:created>
  <dcterms:modified xsi:type="dcterms:W3CDTF">2026-07-23T03:36:40Z</dcterms:modified>
</cp:coreProperties>
</file>

<file path=docProps/custom.xml><?xml version="1.0" encoding="utf-8"?>
<Properties xmlns="http://schemas.openxmlformats.org/officeDocument/2006/custom-properties" xmlns:vt="http://schemas.openxmlformats.org/officeDocument/2006/docPropsVTypes"/>
</file>