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Abu</w:t>
      </w:r>
      <w:r>
        <w:t xml:space="preserve"> </w:t>
      </w:r>
      <w:r>
        <w:t xml:space="preserve">Dhabi</w:t>
      </w:r>
    </w:p>
    <w:bookmarkStart w:id="20" w:name="X9a7c8a41d05631dd638874d81d0db038565c811"/>
    <w:p>
      <w:pPr>
        <w:pStyle w:val="Heading1"/>
      </w:pPr>
      <w:r>
        <w:t xml:space="preserve">Personal Statement: A Commitment to Architectural Excellence in the United Arab Emirates Abu Dhabi</w:t>
      </w:r>
    </w:p>
    <w:p>
      <w:pPr>
        <w:pStyle w:val="FirstParagraph"/>
      </w:pPr>
      <w:r>
        <w:t xml:space="preserve">As I prepare to submit this Personal Statement, I do so with profound respect for the transformative architectural landscape of the United Arab Emirates Abu Dhabi and an unwavering commitment to contributing meaningfully as an Architect within its vibrant, forward-thinking context. My career has been meticulously shaped by a deep passion for designing spaces that resonate with cultural identity, embrace sustainable innovation, and elevate human experience – principles that align seamlessly with Abu Dhabi’s ambitious vision for the future. This document articulates my professional journey, philosophical approach to architecture, and my specific dedication to enriching the built environment of United Arab Emirates Abu Dhabi.</w:t>
      </w:r>
    </w:p>
    <w:p>
      <w:pPr>
        <w:pStyle w:val="BodyText"/>
      </w:pPr>
      <w:r>
        <w:t xml:space="preserve">With over eight years of comprehensive experience spanning diverse global contexts—from award-winning residential projects in London to large-scale commercial developments in Dubai—I have cultivated a design philosophy centered on context, sustainability, and cultural sensitivity. My academic foundation includes a Master of Architecture from the University of Cambridge, where my thesis explored "The Integration of Traditional Islamic Geometric Patterns into Contemporary Sustainable Building Systems for Arid Climates." This research directly informed my practice in the Middle East, leading to projects that successfully marry heritage with cutting-edge technology. I have since worked on several high-profile developments in the Gulf region, including the masterplanning phases for a mixed-use community on Saadiyat Island and sustainable hospitality projects across Abu Dhabi, experiences that provided invaluable insights into local regulations, climatic challenges, and the nuanced expectations of clients within this unique environment.</w:t>
      </w:r>
    </w:p>
    <w:p>
      <w:pPr>
        <w:pStyle w:val="BodyText"/>
      </w:pPr>
      <w:r>
        <w:t xml:space="preserve">Crucially, my approach as an Architect transcends mere aesthetics or structural feasibility. I view every project within United Arab Emirates Abu Dhabi as an opportunity to contribute to the Emirate’s broader narrative of progress rooted in heritage. Abu Dhabi’s iconic landmarks—the Sheikh Zayed Grand Mosque, the Louvre Abu Dhabi, and the evolving skyline of downtown—are not just structures; they are powerful symbols of national identity and ambition. My work consistently seeks to echo this spirit: designing with a deep understanding that buildings in Abu Dhabi must honor the profound cultural legacy while boldly embracing innovation for tomorrow. I prioritize passive design strategies – such as optimizing building orientation, utilizing local materials like stone and sand-colored finishes, and integrating shaded courtyards inspired by traditional Arabic architecture – to minimize environmental impact without compromising on modern luxury or functionality. This commitment to environmental stewardship is not a trend for me; it is an ethical imperative aligned with Abu Dhabi’s own sustainability initiatives like the Abu Dhabi Urban Planning Council’s Estidama Pearl Rating System and the Emirate’s Net Zero 2050 strategy.</w:t>
      </w:r>
    </w:p>
    <w:p>
      <w:pPr>
        <w:pStyle w:val="BodyText"/>
      </w:pPr>
      <w:r>
        <w:t xml:space="preserve">Working in the United Arab Emirates Abu Dhabi demands more than technical skill; it requires cultural intelligence and a genuine appreciation for the local way of life. I have immersed myself in understanding Emirati values, community dynamics, and the specific nuances of client expectations within this sophisticated market. This includes collaborating closely with local authorities like ADNOC, Abu Dhabi Developmental Holding Company (ADQ), and the Department of Municipalities and Transport to ensure seamless project delivery that adheres to both international best practices and Emirati standards. I believe that a successful Architect in Abu Dhabi must be a fluent communicator, adept at translating complex design concepts into tangible benefits for stakeholders – from government entities to end-users – while respecting the local context. My ability to navigate these intersections, foster collaborative partnerships, and deliver projects on time and within budget has been consistently recognized by international clients and local partners alike.</w:t>
      </w:r>
    </w:p>
    <w:p>
      <w:pPr>
        <w:pStyle w:val="BodyText"/>
      </w:pPr>
      <w:r>
        <w:t xml:space="preserve">What truly fuels my passion for architecture in the United Arab Emirates Abu Dhabi is witnessing how thoughtfully designed spaces can transform communities. Whether it’s designing a community center that fosters social cohesion in a new residential neighborhood or creating an office tower that redefines workplace wellness through biophilic design, I am driven by the potential impact of architecture on people’s lives. In Abu Dhabi, where the pace of development is unprecedented, there is a unique responsibility to ensure that growth is not merely physical but elevates the quality of life and preserves cultural essence. I see my role as an Architect not just as a designer of buildings, but as a steward shaping Abu Dhabi’s enduring legacy for future generations.</w:t>
      </w:r>
    </w:p>
    <w:p>
      <w:pPr>
        <w:pStyle w:val="BodyText"/>
      </w:pPr>
      <w:r>
        <w:t xml:space="preserve">My vision extends beyond individual projects. I am deeply inspired by Abu Dhabi’s ambitious initiatives like Masdar City and the New Urban Community on Al Reem Island, which represent the global leadership the Emirate strives to achieve in sustainable urban development. I am eager to contribute my expertise in sustainable design methodologies, energy-efficient systems, and community-focused planning to support these forward-looking projects. I am particularly keen on exploring how emerging technologies like AI-driven building performance simulation can be harnessed within the Abu Dhabi context to further enhance resilience and reduce carbon footprints – an area where I have already developed significant proficiency through specialized certifications.</w:t>
      </w:r>
    </w:p>
    <w:p>
      <w:pPr>
        <w:pStyle w:val="BodyText"/>
      </w:pPr>
      <w:r>
        <w:t xml:space="preserve">Ultimately, my aspiration as a Professional Architect is to become an integral part of Abu Dhabi’s architectural journey. I am not merely seeking employment; I seek a meaningful partnership with organizations dedicated to building a world-class, sustainable, and culturally rich future for the United Arab Emirates Abu Dhabi. I bring not only proven technical expertise and a track record of successful delivery but also an authentic passion for the unique challenges and opportunities presented by this dynamic Emirate. The opportunity to contribute my skills and vision to such a prestigious architectural environment is one I pursue with immense enthusiasm and dedication.</w:t>
      </w:r>
    </w:p>
    <w:p>
      <w:pPr>
        <w:pStyle w:val="BodyText"/>
      </w:pPr>
      <w:r>
        <w:t xml:space="preserve">I am confident that my professional experience, deeply held values aligned with Abu Dhabi’s vision, commitment to sustainable innovation, and respect for cultural heritage position me as an ideal candidate ready to make a significant impact. I eagerly anticipate the possibility of contributing my expertise as an Architect to the continued architectural excellence defining the United Arab Emirates Abu Dhabi on the global stage.</w:t>
      </w:r>
    </w:p>
    <w:p>
      <w:pPr>
        <w:pStyle w:val="BodyText"/>
      </w:pPr>
      <w:r>
        <w:t xml:space="preserve">Thank you for considering my application and this Personal Statement.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Abu Dhabi</dc:title>
  <dc:creator/>
  <dc:language>en</dc:language>
  <cp:keywords/>
  <dcterms:created xsi:type="dcterms:W3CDTF">2025-12-11T06:33:27Z</dcterms:created>
  <dcterms:modified xsi:type="dcterms:W3CDTF">2025-12-11T06:33:27Z</dcterms:modified>
</cp:coreProperties>
</file>

<file path=docProps/custom.xml><?xml version="1.0" encoding="utf-8"?>
<Properties xmlns="http://schemas.openxmlformats.org/officeDocument/2006/custom-properties" xmlns:vt="http://schemas.openxmlformats.org/officeDocument/2006/docPropsVTypes"/>
</file>