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3566977cbccaf73c98a22fc39712aa8c81b04e1"/>
    <w:p>
      <w:pPr>
        <w:pStyle w:val="Heading1"/>
      </w:pPr>
      <w:r>
        <w:t xml:space="preserve">Personal Statement: A Passion for the Cosmos Rooted in Malaysia Kuala Lumpur</w:t>
      </w:r>
    </w:p>
    <w:p>
      <w:pPr>
        <w:pStyle w:val="FirstParagraph"/>
      </w:pPr>
      <w:r>
        <w:t xml:space="preserve">As I reflect on my academic journey and professional aspirations, I am compelled to articulate a clear vision for my future as an astronomer—one that is intrinsically tied to the vibrant scientific landscape of Malaysia, particularly within the dynamic urban ecosystem of Kuala Lumpur. This</w:t>
      </w:r>
      <w:r>
        <w:t xml:space="preserve"> </w:t>
      </w:r>
      <w:r>
        <w:rPr>
          <w:bCs/>
          <w:b/>
        </w:rPr>
        <w:t xml:space="preserve">Personal Statement</w:t>
      </w:r>
      <w:r>
        <w:t xml:space="preserve"> </w:t>
      </w:r>
      <w:r>
        <w:t xml:space="preserve">encapsulates my dedication to advancing astronomical research, fostering STEM education in Southeast Asia, and contributing meaningfully to the emerging astronomy community here in</w:t>
      </w:r>
      <w:r>
        <w:t xml:space="preserve"> </w:t>
      </w:r>
      <w:r>
        <w:rPr>
          <w:bCs/>
          <w:b/>
        </w:rPr>
        <w:t xml:space="preserve">Malaysia Kuala Lumpur</w:t>
      </w:r>
      <w:r>
        <w:t xml:space="preserve">. My path has been guided by a profound fascination with celestial phenomena and a deep commitment to leveraging this passion for the betterment of my adopted home region.</w:t>
      </w:r>
    </w:p>
    <w:p>
      <w:pPr>
        <w:pStyle w:val="BodyText"/>
      </w:pPr>
      <w:r>
        <w:t xml:space="preserve">My fascination with the night sky began during childhood stargazing sessions in rural Penang, where I first observed Orion’s Belt amid minimal light pollution. However, it was during my undergraduate studies at Universiti Malaya that I truly embraced astronomy as a vocation. Here, amidst the bustling energy of Kuala Lumpur, I engaged in rigorous coursework on astrophysics and observational techniques while recognizing how uniquely positioned Malaysia is for astronomical discovery. The equatorial location of</w:t>
      </w:r>
      <w:r>
        <w:t xml:space="preserve"> </w:t>
      </w:r>
      <w:r>
        <w:rPr>
          <w:bCs/>
          <w:b/>
        </w:rPr>
        <w:t xml:space="preserve">Malaysia Kuala Lumpur</w:t>
      </w:r>
      <w:r>
        <w:t xml:space="preserve">, lying just 3 degrees north of the equator, offers unparalleled access to both hemispheres’ skies—a geographic advantage often overlooked in global astronomy discourse. I began collaborating with the university’s nascent astronomy group, contributing to projects analyzing variable stars using data from telescopes stationed across Malaysia. This early work taught me that effective astronomical research transcends borders; it requires local context, cultural sensitivity, and strategic partnerships—qualities I’ve cultivated through years of fieldwork in tropical environments where monsoons and humidity present distinctive observational challenges.</w:t>
      </w:r>
    </w:p>
    <w:p>
      <w:pPr>
        <w:pStyle w:val="BodyText"/>
      </w:pPr>
      <w:r>
        <w:t xml:space="preserve">My postgraduate research at the University of Manchester expanded my technical expertise, where I specialized in exoplanet atmospheric characterization using spectroscopic data. Yet, I remained acutely aware of the opportunity to apply these skills nearer home. Upon returning to Malaysia in 2022, I joined a collaborative project with ASTRONOMI Malaysia—a non-profit fostering astronomy outreach across Southeast Asia—focusing on creating accessible educational resources for schools in Kuala Lumpur’s diverse communities. This experience was transformative: I realized that as an</w:t>
      </w:r>
      <w:r>
        <w:t xml:space="preserve"> </w:t>
      </w:r>
      <w:r>
        <w:rPr>
          <w:bCs/>
          <w:b/>
        </w:rPr>
        <w:t xml:space="preserve">Astronomer</w:t>
      </w:r>
      <w:r>
        <w:t xml:space="preserve"> </w:t>
      </w:r>
      <w:r>
        <w:t xml:space="preserve">working within</w:t>
      </w:r>
      <w:r>
        <w:t xml:space="preserve"> </w:t>
      </w:r>
      <w:r>
        <w:rPr>
          <w:bCs/>
          <w:b/>
        </w:rPr>
        <w:t xml:space="preserve">Malaysia Kuala Lumpur</w:t>
      </w:r>
      <w:r>
        <w:t xml:space="preserve">, my role extends beyond data analysis to inspiring the next generation of scientists. During a week-long astronomy festival at KLCC Park, I led workshops where over 500 students—many from underrepresented ethnic backgrounds—gained hands-on experience with telescope operations. Witnessing their wonder when they observed Jupiter’s moons firsthand reaffirmed my belief that science thrives in inclusive spaces.</w:t>
      </w:r>
    </w:p>
    <w:p>
      <w:pPr>
        <w:pStyle w:val="BodyText"/>
      </w:pPr>
      <w:r>
        <w:t xml:space="preserve">What sets me apart is not merely my technical proficiency but my understanding of how astronomy can anchor itself within Malaysia’s unique sociocultural fabric. In</w:t>
      </w:r>
      <w:r>
        <w:t xml:space="preserve"> </w:t>
      </w:r>
      <w:r>
        <w:rPr>
          <w:bCs/>
          <w:b/>
        </w:rPr>
        <w:t xml:space="preserve">Malaysia Kuala Lumpur</w:t>
      </w:r>
      <w:r>
        <w:t xml:space="preserve">, where urbanization rapidly reshapes the environment, I see both challenges and opportunities for astronomical work. Light pollution from KL’s skyline is a real concern, yet this has spurred innovative solutions: partnering with the City Council to develop "Dark Sky Reserves" in nearby Bukit Gasing National Park and advocating for LED streetlight policies that preserve visibility of celestial objects. My thesis on atmospheric interference models directly addresses these local conditions, ensuring that research conducted from KL remains scientifically rigorous while being contextually relevant. This is not just about observing stars—it’s about designing science for the world where we live.</w:t>
      </w:r>
    </w:p>
    <w:p>
      <w:pPr>
        <w:pStyle w:val="BodyText"/>
      </w:pPr>
      <w:r>
        <w:t xml:space="preserve">I am deeply inspired by the vision of Malaysia’s National Space Agency (ANGKASA) to establish regional astronomy hubs across ASEAN, and Kuala Lumpur stands at its epicenter. I aim to position myself as a bridge between global astronomical networks and local communities in</w:t>
      </w:r>
      <w:r>
        <w:t xml:space="preserve"> </w:t>
      </w:r>
      <w:r>
        <w:rPr>
          <w:bCs/>
          <w:b/>
        </w:rPr>
        <w:t xml:space="preserve">Malaysia Kuala Lumpur</w:t>
      </w:r>
      <w:r>
        <w:t xml:space="preserve">. My proposed research plan involves collaborating with the newly established KL Astronomical Observatory (under the Ministry of Science) to study transient events like meteor showers that are particularly visible from Southeast Asia. This work will be integrated with public engagement initiatives, such as "Stargazing Nights" at National Heritage sites like Merdeka Square—turning scientific inquiry into shared cultural moments. As a Malay-Chinese-Bumiputera Malaysian, I understand the importance of communicating science in multiple languages and respecting local cosmological traditions, which I will honor through culturally nuanced outreach materials.</w:t>
      </w:r>
    </w:p>
    <w:p>
      <w:pPr>
        <w:pStyle w:val="BodyText"/>
      </w:pPr>
      <w:r>
        <w:t xml:space="preserve">Looking ahead, my professional ethos as an</w:t>
      </w:r>
      <w:r>
        <w:t xml:space="preserve"> </w:t>
      </w:r>
      <w:r>
        <w:rPr>
          <w:bCs/>
          <w:b/>
        </w:rPr>
        <w:t xml:space="preserve">Astronomer</w:t>
      </w:r>
      <w:r>
        <w:t xml:space="preserve"> </w:t>
      </w:r>
      <w:r>
        <w:t xml:space="preserve">is defined by service to</w:t>
      </w:r>
      <w:r>
        <w:t xml:space="preserve"> </w:t>
      </w:r>
      <w:r>
        <w:rPr>
          <w:bCs/>
          <w:b/>
        </w:rPr>
        <w:t xml:space="preserve">Malaysia Kuala Lumpur</w:t>
      </w:r>
      <w:r>
        <w:t xml:space="preserve">. I do not seek a career merely in astronomy; I seek to build it here. The University of Malaysia’s Department of Physics has expressed interest in developing an undergraduate astronomy program, and I am eager to contribute as a lecturer who can teach both advanced theory and practical skills while emphasizing how celestial science connects to our terrestrial home. In Kuala Lumpur, where skyscrapers rise beside ancient rainforests, I believe astronomy can become a unifying force—reminding us that our shared sky belongs to all its inhabitants.</w:t>
      </w:r>
    </w:p>
    <w:p>
      <w:pPr>
        <w:pStyle w:val="BodyText"/>
      </w:pPr>
      <w:r>
        <w:t xml:space="preserve">This</w:t>
      </w:r>
      <w:r>
        <w:t xml:space="preserve"> </w:t>
      </w:r>
      <w:r>
        <w:rPr>
          <w:bCs/>
          <w:b/>
        </w:rPr>
        <w:t xml:space="preserve">Personal Statement</w:t>
      </w:r>
      <w:r>
        <w:t xml:space="preserve"> </w:t>
      </w:r>
      <w:r>
        <w:t xml:space="preserve">is more than a declaration of intent; it is a testament to my conviction that the most impactful astronomical work emerges from deep roots in one’s community. I am ready to apply my skills, cultural fluency, and unwavering curiosity to advance science in Kuala Lumpur—not as an outsider observing the stars, but as a committed citizen-engineer of knowledge within</w:t>
      </w:r>
      <w:r>
        <w:t xml:space="preserve"> </w:t>
      </w:r>
      <w:r>
        <w:rPr>
          <w:bCs/>
          <w:b/>
        </w:rPr>
        <w:t xml:space="preserve">Malaysia Kuala Lumpur</w:t>
      </w:r>
      <w:r>
        <w:t xml:space="preserve">. The cosmos is universal, yet my purpose is local. I am prepared to help Malaysia’s astronomy story be written not just from afar, but right here under our own equatorial skies.</w:t>
      </w:r>
    </w:p>
    <w:p>
      <w:pPr>
        <w:pStyle w:val="BodyText"/>
      </w:pPr>
      <w:r>
        <w:rPr>
          <w:iCs/>
          <w:i/>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Malaysia Kuala Lumpur</dc:title>
  <dc:creator/>
  <dc:language>en</dc:language>
  <cp:keywords/>
  <dcterms:created xsi:type="dcterms:W3CDTF">2026-07-21T06:39:26Z</dcterms:created>
  <dcterms:modified xsi:type="dcterms:W3CDTF">2026-07-21T06:39:26Z</dcterms:modified>
</cp:coreProperties>
</file>

<file path=docProps/custom.xml><?xml version="1.0" encoding="utf-8"?>
<Properties xmlns="http://schemas.openxmlformats.org/officeDocument/2006/custom-properties" xmlns:vt="http://schemas.openxmlformats.org/officeDocument/2006/docPropsVTypes"/>
</file>