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Saudi</w:t>
      </w:r>
      <w:r>
        <w:t xml:space="preserve"> </w:t>
      </w:r>
      <w:r>
        <w:t xml:space="preserve">Arabia</w:t>
      </w:r>
      <w:r>
        <w:t xml:space="preserve"> </w:t>
      </w:r>
      <w:r>
        <w:t xml:space="preserve">Riyadh's</w:t>
      </w:r>
      <w:r>
        <w:t xml:space="preserve"> </w:t>
      </w:r>
      <w:r>
        <w:t xml:space="preserve">Scientific</w:t>
      </w:r>
      <w:r>
        <w:t xml:space="preserve"> </w:t>
      </w:r>
      <w:r>
        <w:t xml:space="preserve">Vision</w:t>
      </w:r>
    </w:p>
    <w:bookmarkStart w:id="20" w:name="Xf1e2e76ce403893356e9302054819ef5a591560"/>
    <w:p>
      <w:pPr>
        <w:pStyle w:val="Heading1"/>
      </w:pPr>
      <w:r>
        <w:t xml:space="preserve">Personal Statement for Astronomer Position in Saudi Arabia Riyadh</w:t>
      </w:r>
    </w:p>
    <w:p>
      <w:pPr>
        <w:pStyle w:val="FirstParagraph"/>
      </w:pPr>
      <w:r>
        <w:t xml:space="preserve">From my earliest childhood stargazing sessions under the vast, unpolluted skies of rural Scotland, I have been captivated by the cosmos. That enduring fascination has evolved into a dedicated professional journey as an Astronomer, and today I stand eager to contribute my expertise to Saudi Arabia's ambitious scientific renaissance—specifically within the dynamic intellectual ecosystem of Riyadh. This</w:t>
      </w:r>
      <w:r>
        <w:t xml:space="preserve"> </w:t>
      </w:r>
      <w:r>
        <w:rPr>
          <w:iCs/>
          <w:i/>
        </w:rPr>
        <w:t xml:space="preserve">Personal Statement</w:t>
      </w:r>
      <w:r>
        <w:t xml:space="preserve"> </w:t>
      </w:r>
      <w:r>
        <w:t xml:space="preserve">articulates my unwavering commitment to advancing astronomical research in alignment with Saudi Arabia’s Vision 2030, where Riyadh emerges as the undisputed epicenter of innovation and discovery.</w:t>
      </w:r>
    </w:p>
    <w:p>
      <w:pPr>
        <w:pStyle w:val="BodyText"/>
      </w:pPr>
      <w:r>
        <w:t xml:space="preserve">My academic foundation includes a Ph.D. in Astrophysics from the University of Edinburgh, where I specialized in exoplanet atmospheric characterization using space-based spectroscopy. My doctoral research resulted in three first-author publications in</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including groundbreaking work on biosignature detection methods for Earth-like planets. During my tenure as a postdoctoral researcher at the European Southern Observatory (ESO), I collaborated on the High-Contrast Imaging for Exoplanet Search (HICE) project, gaining hands-on experience with adaptive optics systems and data analysis pipelines now critical to modern observatories. This technical proficiency—coupled with my passion for mentoring early-career scientists—positions me to immediately contribute to Saudi Arabia’s nascent astronomical infrastructure.</w:t>
      </w:r>
    </w:p>
    <w:p>
      <w:pPr>
        <w:pStyle w:val="BodyText"/>
      </w:pPr>
      <w:r>
        <w:t xml:space="preserve">What compels me toward Saudi Arabia Riyadh is not merely professional opportunity, but a profound alignment with the Kingdom’s strategic vision. I have closely followed KACST’s (King Abdulaziz City for Science and Technology) initiatives, particularly the development of the</w:t>
      </w:r>
      <w:r>
        <w:t xml:space="preserve"> </w:t>
      </w:r>
      <w:r>
        <w:rPr>
          <w:iCs/>
          <w:i/>
        </w:rPr>
        <w:t xml:space="preserve">Riyadh Astronomical Observatory</w:t>
      </w:r>
      <w:r>
        <w:t xml:space="preserve"> </w:t>
      </w:r>
      <w:r>
        <w:t xml:space="preserve">and partnerships with institutions like the National Center for Space Studies (NCSS). Saudi Arabia’s investment in space science—evidenced by its 2023 announcement of a national satellite constellation for Earth observation and planetary science—reflects a visionary commitment to placing the Kingdom at the forefront of global astronomical discovery. Riyadh, as both the political capital and emerging scientific hub, offers an unparalleled environment where cutting-edge research intersects with national ambition. I am deeply inspired by Crown Prince Mohammed bin Salman’s directive to establish Saudi Arabia as a 'global leader in space exploration,' and I am ready to dedicate my career to realizing this mission within Riyadh’s vibrant academic landscape.</w:t>
      </w:r>
    </w:p>
    <w:p>
      <w:pPr>
        <w:pStyle w:val="BodyText"/>
      </w:pPr>
      <w:r>
        <w:t xml:space="preserve">My professional philosophy centers on bridging theoretical astronomy with practical applications that serve societal needs—a principle perfectly mirrored in Saudi Arabia’s approach. For instance, I have developed machine learning algorithms to analyze large-scale sky surveys for transient phenomena (supernovae, gamma-ray bursts), which directly supports the Kingdom’s goal of creating a 'Space Economy' through predictive technologies. In Riyadh, where initiatives like the</w:t>
      </w:r>
      <w:r>
        <w:t xml:space="preserve"> </w:t>
      </w:r>
      <w:r>
        <w:rPr>
          <w:iCs/>
          <w:i/>
        </w:rPr>
        <w:t xml:space="preserve">King Abdullah University of Science and Technology (KAUST)</w:t>
      </w:r>
      <w:r>
        <w:t xml:space="preserve"> </w:t>
      </w:r>
      <w:r>
        <w:t xml:space="preserve">already host international research teams, I envision spearheading projects that utilize astronomical data for climate modeling—such as using stellar occultations to study atmospheric dynamics on Earth. This interdisciplinary synergy embodies the spirit of Vision 2030: transforming celestial science into tangible benefits for Saudi society.</w:t>
      </w:r>
    </w:p>
    <w:p>
      <w:pPr>
        <w:pStyle w:val="BodyText"/>
      </w:pPr>
      <w:r>
        <w:t xml:space="preserve">Moreover, I am uniquely equipped to foster international collaboration within Riyadh’s scientific community. Having participated in the International Astronomical Union (IAU) Working Group on Astronomy and Development, I’ve facilitated partnerships between institutions in Africa and Europe—skills transferable to Saudi Arabia’s goal of becoming a regional astronomy nexus. My fluency in Arabic (advanced conversational level) and extensive fieldwork across MENA countries have prepared me to engage effectively with local teams. I am confident that my ability to build cross-cultural research networks will accelerate knowledge exchange at KACST and beyond, ensuring that Riyadh becomes a beacon for Middle Eastern astronomical innovation.</w:t>
      </w:r>
    </w:p>
    <w:p>
      <w:pPr>
        <w:pStyle w:val="BodyText"/>
      </w:pPr>
      <w:r>
        <w:t xml:space="preserve">I recognize that working as an Astronomer in Saudi Arabia Riyadh presents both challenges and extraordinary opportunities. The Kingdom’s rapid scientific growth requires adaptable experts who can navigate new infrastructures while respecting cultural context—a balance I have mastered through years of international work. My commitment to ethical research practices aligns with Saudi Arabia’s stringent academic standards, and I am prepared to contribute immediately to projects like the proposed</w:t>
      </w:r>
      <w:r>
        <w:t xml:space="preserve"> </w:t>
      </w:r>
      <w:r>
        <w:rPr>
          <w:iCs/>
          <w:i/>
        </w:rPr>
        <w:t xml:space="preserve">Arabian Desert Observatory Network</w:t>
      </w:r>
      <w:r>
        <w:t xml:space="preserve">, which aims to exploit Riyadh’s low-light pollution environment for deep-space surveys. Furthermore, I actively support initiatives that increase women’s participation in STEM; Saudi Arabia’s progress in this area under Vision 2030 deeply resonates with my belief that diversity fuels scientific excellence.</w:t>
      </w:r>
    </w:p>
    <w:p>
      <w:pPr>
        <w:pStyle w:val="BodyText"/>
      </w:pPr>
      <w:r>
        <w:t xml:space="preserve">Beyond technical contributions, I view my role as an Astronomer as inherently educational. I have designed public outreach programs for schoolchildren in underserved communities, emphasizing how astronomical research inspires critical thinking—values central to Saudi Arabia’s education reforms. In Riyadh, I would collaborate with the Ministry of Education to develop astronomy curricula that align with national goals while igniting curiosity among young Saudis. This commitment extends to mentoring female researchers; my recent appointment as a mentor for the</w:t>
      </w:r>
      <w:r>
        <w:t xml:space="preserve"> </w:t>
      </w:r>
      <w:r>
        <w:rPr>
          <w:iCs/>
          <w:i/>
        </w:rPr>
        <w:t xml:space="preserve">Women in Astronomy MENA</w:t>
      </w:r>
      <w:r>
        <w:t xml:space="preserve"> </w:t>
      </w:r>
      <w:r>
        <w:t xml:space="preserve">initiative demonstrates my dedication to nurturing homegrown talent—a priority enshrined in Saudi Arabia’s human development strategy.</w:t>
      </w:r>
    </w:p>
    <w:p>
      <w:pPr>
        <w:pStyle w:val="BodyText"/>
      </w:pPr>
      <w:r>
        <w:t xml:space="preserve">The future of astronomy belongs to nations investing boldly in exploration, and Saudi Arabia Riyadh represents the most compelling frontier for such investment. As an Astronomer with a proven track record in high-impact research and cross-cultural collaboration, I am poised to advance the Kingdom’s scientific legacy while contributing to global knowledge. My career has been defined by turning cosmic wonder into actionable science, and I am eager to channel this passion toward Saudi Arabia’s vision of becoming a 'Gateway to Space.' Riyadh is not just a location for my work—it is where I see the next chapter of humanity's celestial journey unfolding. I would be honored to join KACST, KAUST, or the National Space Program as an Astronomer dedicated to making Saudi Arabia Riyadh synonymous with astronomical excellence on the world stage.</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Saudi Arabia Riyadh's Scientific Vision</dc:title>
  <dc:creator/>
  <dc:language>en</dc:language>
  <cp:keywords/>
  <dcterms:created xsi:type="dcterms:W3CDTF">2025-12-07T22:33:06Z</dcterms:created>
  <dcterms:modified xsi:type="dcterms:W3CDTF">2025-12-07T22:33:06Z</dcterms:modified>
</cp:coreProperties>
</file>

<file path=docProps/custom.xml><?xml version="1.0" encoding="utf-8"?>
<Properties xmlns="http://schemas.openxmlformats.org/officeDocument/2006/custom-properties" xmlns:vt="http://schemas.openxmlformats.org/officeDocument/2006/docPropsVTypes"/>
</file>