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dc0b88c54f2d2e526b62c1b5b88a670ee866280"/>
    <w:p>
      <w:pPr>
        <w:pStyle w:val="Heading1"/>
      </w:pPr>
      <w:r>
        <w:t xml:space="preserve">Personal Statement for Automotive Engineer Position</w:t>
      </w:r>
    </w:p>
    <w:p>
      <w:pPr>
        <w:pStyle w:val="FirstParagraph"/>
      </w:pPr>
      <w:r>
        <w:t xml:space="preserve">Growing up amidst the vibrant automotive corridors of Buenos Aires, where the hum of engines from historic workshops and modern manufacturing plants intertwined with the rhythm of city life, I knew my path would be defined by innovation in mobility. This</w:t>
      </w:r>
      <w:r>
        <w:t xml:space="preserve"> </w:t>
      </w:r>
      <w:r>
        <w:rPr>
          <w:bCs/>
          <w:b/>
        </w:rPr>
        <w:t xml:space="preserve">Personal Statement</w:t>
      </w:r>
      <w:r>
        <w:t xml:space="preserve"> </w:t>
      </w:r>
      <w:r>
        <w:t xml:space="preserve">articulates my journey as an aspiring</w:t>
      </w:r>
      <w:r>
        <w:t xml:space="preserve"> </w:t>
      </w:r>
      <w:r>
        <w:rPr>
          <w:bCs/>
          <w:b/>
        </w:rPr>
        <w:t xml:space="preserve">Automotive Engineer</w:t>
      </w:r>
      <w:r>
        <w:t xml:space="preserve">, deeply rooted in the technical and cultural fabric of</w:t>
      </w:r>
      <w:r>
        <w:t xml:space="preserve"> </w:t>
      </w:r>
      <w:r>
        <w:rPr>
          <w:bCs/>
          <w:b/>
        </w:rPr>
        <w:t xml:space="preserve">Argentina Buenos Aires</w:t>
      </w:r>
      <w:r>
        <w:t xml:space="preserve">. My commitment to advancing sustainable, efficient, and locally adapted automotive solutions is not merely a career choice—it is a response to the unique challenges and opportunities shaping transportation across our nation.</w:t>
      </w:r>
    </w:p>
    <w:p>
      <w:pPr>
        <w:pStyle w:val="BodyText"/>
      </w:pPr>
      <w:r>
        <w:t xml:space="preserve">My academic foundation began at the Universidad Tecnológica Nacional (UTN) in Buenos Aires, where I earned my Bachelor’s degree in Mechanical Engineering with a specialization in Automotive Systems. The curriculum immersed me in the intricacies of thermodynamics, materials science, and vehicle dynamics—subjects brought to life through case studies on Argentine road conditions. I recall analyzing how underdeveloped infrastructure and diverse climates (from the arid plains of Salta to the coastal humidity of Mar del Plata) demand resilient engineering. A pivotal project involved optimizing suspension systems for vehicles operating in Buenos Aires’ uneven cobblestone streets, a challenge mirrored across countless Argentinian municipalities. This work, conducted alongside peers at UTN’s R&amp;D lab on Avellaneda campus, taught me that effective</w:t>
      </w:r>
      <w:r>
        <w:t xml:space="preserve"> </w:t>
      </w:r>
      <w:r>
        <w:rPr>
          <w:bCs/>
          <w:b/>
        </w:rPr>
        <w:t xml:space="preserve">Automotive Engineer</w:t>
      </w:r>
      <w:r>
        <w:t xml:space="preserve"> </w:t>
      </w:r>
      <w:r>
        <w:t xml:space="preserve">solutions must prioritize local context over generic global standards.</w:t>
      </w:r>
    </w:p>
    <w:p>
      <w:pPr>
        <w:pStyle w:val="BodyText"/>
      </w:pPr>
      <w:r>
        <w:t xml:space="preserve">During my internship at Daimler Argentina’s R&amp;D facility in the heart of Buenos Aires (near the historic Palacio de las Letras), I contributed to a cross-functional team developing cost-effective components for emerging markets. My role involved CAD modeling of engine mounts and stress-testing prototypes against regional driving patterns. I observed firsthand how Argentine engineers balance cutting-edge technology with practical constraints—such as adapting electric vehicle battery management systems to withstand the extreme temperatures of the Patagonian plateau while ensuring affordability for local consumers. This experience reinforced my belief that</w:t>
      </w:r>
      <w:r>
        <w:t xml:space="preserve"> </w:t>
      </w:r>
      <w:r>
        <w:rPr>
          <w:bCs/>
          <w:b/>
        </w:rPr>
        <w:t xml:space="preserve">Argentina Buenos Aires</w:t>
      </w:r>
      <w:r>
        <w:t xml:space="preserve"> </w:t>
      </w:r>
      <w:r>
        <w:t xml:space="preserve">is not just a location but a crucible for innovation, where engineers must solve problems with both technical rigor and cultural empathy.</w:t>
      </w:r>
    </w:p>
    <w:p>
      <w:pPr>
        <w:pStyle w:val="BodyText"/>
      </w:pPr>
      <w:r>
        <w:t xml:space="preserve">My passion extends to Argentina’s evolving automotive landscape. As the nation embraces initiatives like the "Plan Auto" (which aims to boost local production and sustainable mobility), I’ve actively engaged with industry stakeholders through workshops hosted by SAE Argentina in Buenos Aires. I presented research on biofuel compatibility for legacy fleets—a critical topic given our abundant soybean resources—and collaborated with engineers from Ford Argentina’s Córdoba plant on a feasibility study for lightweight materials using recycled Argentine steel. These interactions underscored how</w:t>
      </w:r>
      <w:r>
        <w:t xml:space="preserve"> </w:t>
      </w:r>
      <w:r>
        <w:rPr>
          <w:bCs/>
          <w:b/>
        </w:rPr>
        <w:t xml:space="preserve">Automotive Engineer</w:t>
      </w:r>
      <w:r>
        <w:t xml:space="preserve"> </w:t>
      </w:r>
      <w:r>
        <w:t xml:space="preserve">roles in</w:t>
      </w:r>
      <w:r>
        <w:t xml:space="preserve"> </w:t>
      </w:r>
      <w:r>
        <w:rPr>
          <w:bCs/>
          <w:b/>
        </w:rPr>
        <w:t xml:space="preserve">Argentina Buenos Aires</w:t>
      </w:r>
      <w:r>
        <w:t xml:space="preserve"> </w:t>
      </w:r>
      <w:r>
        <w:t xml:space="preserve">require not only technical mastery but also an understanding of national economic priorities and environmental stewardship. I am particularly inspired by Mercedes-Benz Argentina’s investments in electric vehicle development at their local facility, which aligns with my vision for a greener transport future rooted in Latin American ingenuity.</w:t>
      </w:r>
    </w:p>
    <w:p>
      <w:pPr>
        <w:pStyle w:val="BodyText"/>
      </w:pPr>
      <w:r>
        <w:t xml:space="preserve">Beyond the workshop, I’ve sought to connect engineering with community impact. As a volunteer with Buenos Aires’ “Autos Verdes” initiative, I helped design low-cost vehicle safety kits for informal transport operators—addressing the urgent need for safer micro-mobility in neighborhoods like La Boca. This project demanded empathy: understanding that a solution viable for a bus driver navigating narrow streets near Avenida Corrientes must also be economically accessible. It crystallized my approach to engineering: technology must serve people, especially in contexts where infrastructure gaps are most pronounced. In</w:t>
      </w:r>
      <w:r>
        <w:t xml:space="preserve"> </w:t>
      </w:r>
      <w:r>
        <w:rPr>
          <w:bCs/>
          <w:b/>
        </w:rPr>
        <w:t xml:space="preserve">Argentina Buenos Aires</w:t>
      </w:r>
      <w:r>
        <w:t xml:space="preserve">, where transportation is the lifeline of commerce and culture, this human-centered perspective is non-negotiable.</w:t>
      </w:r>
    </w:p>
    <w:p>
      <w:pPr>
        <w:pStyle w:val="BodyText"/>
      </w:pPr>
      <w:r>
        <w:t xml:space="preserve">My technical proficiency reflects this ethos. I am adept in ANSYS for structural analysis, MATLAB for control systems modeling, and Python for data-driven diagnostics—skills honed through projects at the University of Buenos Aires’ Automotive Lab (UBA). For example, I developed a predictive maintenance algorithm that reduced potential downtime by 22% in fleet trials simulating Buenos Aires’ stop-and-go traffic. Yet I recognize that tools alone are insufficient. The true hallmark of an</w:t>
      </w:r>
      <w:r>
        <w:t xml:space="preserve"> </w:t>
      </w:r>
      <w:r>
        <w:rPr>
          <w:bCs/>
          <w:b/>
        </w:rPr>
        <w:t xml:space="preserve">Automotive Engineer</w:t>
      </w:r>
      <w:r>
        <w:t xml:space="preserve"> </w:t>
      </w:r>
      <w:r>
        <w:t xml:space="preserve">in Argentina is the ability to collaborate across disciplines: working with urban planners on public transit integration, policy advisors on emissions regulations, and local artisans on sustainable material sourcing. My fluency in Spanish and Portuguese further enables seamless communication with partners across Mercosur—a strategic asset as Argentine automakers expand regional exports.</w:t>
      </w:r>
    </w:p>
    <w:p>
      <w:pPr>
        <w:pStyle w:val="BodyText"/>
      </w:pPr>
      <w:r>
        <w:t xml:space="preserve">Looking ahead, I am eager to contribute my skills to a forward-thinking company based in</w:t>
      </w:r>
      <w:r>
        <w:t xml:space="preserve"> </w:t>
      </w:r>
      <w:r>
        <w:rPr>
          <w:bCs/>
          <w:b/>
        </w:rPr>
        <w:t xml:space="preserve">Argentina Buenos Aires</w:t>
      </w:r>
      <w:r>
        <w:t xml:space="preserve">, where I can support initiatives like the national push for EV adoption or the modernization of Argentina’s vehicle safety standards. My long-term goal is to lead R&amp;D teams that develop vehicles tailored not just for Argentinian roads but for the aspirations of its people: safe, affordable, and capable of connecting communities from Tierra del Fuego to the north. I am not seeking merely a position—I seek a partnership in building an automotive industry that reflects Argentina’s resilience and creativity.</w:t>
      </w:r>
    </w:p>
    <w:p>
      <w:pPr>
        <w:pStyle w:val="BodyText"/>
      </w:pPr>
      <w:r>
        <w:t xml:space="preserve">This</w:t>
      </w:r>
      <w:r>
        <w:t xml:space="preserve"> </w:t>
      </w:r>
      <w:r>
        <w:rPr>
          <w:bCs/>
          <w:b/>
        </w:rPr>
        <w:t xml:space="preserve">Personal Statement</w:t>
      </w:r>
      <w:r>
        <w:t xml:space="preserve"> </w:t>
      </w:r>
      <w:r>
        <w:t xml:space="preserve">encapsulates my identity as an engineer shaped by the streets of Buenos Aires, the challenges of our national industry, and a relentless drive to innovate responsibly. I am prepared to bring my technical acumen, local insight, and unwavering dedication to any</w:t>
      </w:r>
      <w:r>
        <w:t xml:space="preserve"> </w:t>
      </w:r>
      <w:r>
        <w:rPr>
          <w:bCs/>
          <w:b/>
        </w:rPr>
        <w:t xml:space="preserve">Automotive Engineer</w:t>
      </w:r>
      <w:r>
        <w:t xml:space="preserve"> </w:t>
      </w:r>
      <w:r>
        <w:t xml:space="preserve">role in</w:t>
      </w:r>
      <w:r>
        <w:t xml:space="preserve"> </w:t>
      </w:r>
      <w:r>
        <w:rPr>
          <w:bCs/>
          <w:b/>
        </w:rPr>
        <w:t xml:space="preserve">Argentina Buenos Aires</w:t>
      </w:r>
      <w:r>
        <w:t xml:space="preserve">, ensuring that every project I contribute to advances both technology and the spirit of our nation.</w:t>
      </w:r>
    </w:p>
    <w:p>
      <w:pPr>
        <w:pStyle w:val="BodyText"/>
      </w:pPr>
      <w:r>
        <w:t xml:space="preserve">— Submitted with pride for the automotive community of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2026-07-22T23:14:11Z</dcterms:created>
  <dcterms:modified xsi:type="dcterms:W3CDTF">2026-07-22T23:14:11Z</dcterms:modified>
</cp:coreProperties>
</file>

<file path=docProps/custom.xml><?xml version="1.0" encoding="utf-8"?>
<Properties xmlns="http://schemas.openxmlformats.org/officeDocument/2006/custom-properties" xmlns:vt="http://schemas.openxmlformats.org/officeDocument/2006/docPropsVTypes"/>
</file>