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11d064061bc5a663a24aeb35664564336a9f3b1"/>
    <w:p>
      <w:pPr>
        <w:pStyle w:val="Heading1"/>
      </w:pPr>
      <w:r>
        <w:t xml:space="preserve">Personal Statement: Pursuing Excellence as an Automotive Engineer in Belgium Brussels</w:t>
      </w:r>
    </w:p>
    <w:p>
      <w:pPr>
        <w:pStyle w:val="FirstParagraph"/>
      </w:pPr>
      <w:r>
        <w:t xml:space="preserve">In the dynamic landscape of modern automotive engineering, where innovation intersects with sustainability, I stand ready to contribute my technical expertise and passion for transformative mobility solutions within the heart of Europe. This Personal Statement outlines my journey toward becoming a dedicated Automotive Engineer, my alignment with Belgium's strategic position in the global automotive industry, and my profound commitment to advancing sustainable transportation in Brussels—the vibrant hub where European policy meets engineering excellence.</w:t>
      </w:r>
    </w:p>
    <w:p>
      <w:pPr>
        <w:pStyle w:val="BodyText"/>
      </w:pPr>
      <w:r>
        <w:t xml:space="preserve">My academic foundation began with a Master of Science in Automotive Engineering from the Technical University of Munich, where I specialized in electric powertrain systems and autonomous vehicle control algorithms. During my studies, I led a capstone project developing a regenerative braking system for urban EVs, which reduced energy waste by 27% in simulation testing—a result published in the *International Journal of Automotive Engineering*. This work ignited my fascination with how engineering solutions can directly address environmental challenges while enhancing user experience. I further honed my skills through an internship at Siemens Mobility's R&amp;D center in Munich, where I contributed to ADAS (Advanced Driver Assistance Systems) software validation, gaining firsthand exposure to the rigorous safety standards that define European automotive excellence.</w:t>
      </w:r>
    </w:p>
    <w:p>
      <w:pPr>
        <w:pStyle w:val="BodyText"/>
      </w:pPr>
      <w:r>
        <w:t xml:space="preserve">The significance of Belgium Brussels as a global automotive nexus cannot be overstated. As the political and regulatory epicenter of the European Union, Brussels shapes directives that govern 27 member states—from Euro 7 emissions standards to AI ethics frameworks for autonomous vehicles. This unique position transforms the city into a living laboratory for engineering innovation where technical prowess directly influences continental policy. My decision to pursue my career in Belgium Brussels is driven by an unwavering belief that sustainable mobility must be engineered at the intersection of cutting-edge technology and enlightened regulation. I am particularly inspired by how companies like Volvo's European headquarters in Brussels and Ford’s R&amp;D center near Antwerp are pioneering zero-emission manufacturing, aligning with the EU Green Deal. To work within this ecosystem—where my Automotive Engineer skills can directly inform policies that reduce CO2 emissions across 450 million citizens—is not merely a career move but a mission.</w:t>
      </w:r>
    </w:p>
    <w:p>
      <w:pPr>
        <w:pStyle w:val="BodyText"/>
      </w:pPr>
      <w:r>
        <w:t xml:space="preserve">My professional experience further solidifies this commitment. As a junior engineer at Continental AG in Hannover, I collaborated on developing lightweight composite materials for battery enclosures, reducing vehicle weight by 18% while maintaining crash safety compliance with Euro NCAP standards. This project taught me the critical balance between innovation and regulatory adherence—skills indispensable in Belgium's tightly regulated market. I also volunteered with "Mobility for All," an NGO partnering with Brussels municipality to retrofit public transport buses with electric drivetrains, providing me direct insight into urban mobility challenges in a city that serves as Europe’s transportation crossroads. Witnessing firsthand how engineering solutions impact daily lives—reducing noise pollution in neighborhoods like Molenbeek and improving air quality near the EU institutions—cemented my resolve to work where policy meets practice.</w:t>
      </w:r>
    </w:p>
    <w:p>
      <w:pPr>
        <w:pStyle w:val="BodyText"/>
      </w:pPr>
      <w:r>
        <w:t xml:space="preserve">What distinguishes me as an Automotive Engineer is my holistic approach: I do not view vehicles solely as machines but as integral components of sustainable urban ecosystems. In Belgium, this perspective is urgently needed. The nation's leadership in hydrogen fuel cell infrastructure (evident in the "H2 Mobility Belgium" initiative) and its strategic location between Germany’s industrial might and France’s tech innovation make Brussels an ideal launchpad for cross-border collaborations. I am eager to contribute to projects like the upcoming €500 million European Battery Alliance hub proposed for the Flanders region, which aims to localize EV battery production—a critical step toward Europe's energy sovereignty. My proficiency in CATIA V6, MATLAB/Simulink, and ISO 26262 functional safety standards positions me to immediately support such endeavors.</w:t>
      </w:r>
    </w:p>
    <w:p>
      <w:pPr>
        <w:pStyle w:val="BodyText"/>
      </w:pPr>
      <w:r>
        <w:t xml:space="preserve">Moreover, my fluency in English (C1), French (B2), and German (B1) allows seamless integration into Belgium’s multilingual engineering teams. I have actively engaged with the Brussels-based Society of Automotive Engineers chapter, attending their 2023 workshop on "EU Regulations for AI in Mobility" where I presented research on ethical algorithm design. This immersion revealed how Brussels' unique governance model—where industry stakeholders, policymakers, and academia co-create solutions—fuels more resilient innovation than siloed national approaches. For instance, the recent European Parliament approval of the "Fit for 55" package accelerated my team's work on CO2-reduction pathways; seeing regulation directly catalyze engineering projects in real time was profoundly motivating.</w:t>
      </w:r>
    </w:p>
    <w:p>
      <w:pPr>
        <w:pStyle w:val="BodyText"/>
      </w:pPr>
      <w:r>
        <w:t xml:space="preserve">Looking ahead, my five-year vision centers on developing modular vehicle architectures that enable easy transitions from combustion to electric powertrains—addressing the critical need for fleet decarbonization across Europe. I am particularly drawn to Belgium’s emerging role as a hydrogen mobility testbed, having followed projects like H2City Brussels’ zero-emission bus corridors. In this context, my goal is to establish myself as a liaison between technical development teams and EU regulatory bodies, ensuring that engineering breakthroughs are both technologically feasible and policy-ready. Belgium Brussels offers the unparalleled opportunity to do this work at the very source of Europe’s mobility future.</w:t>
      </w:r>
    </w:p>
    <w:p>
      <w:pPr>
        <w:pStyle w:val="BodyText"/>
      </w:pPr>
      <w:r>
        <w:t xml:space="preserve">Finally, I am deeply aware that an Automotive Engineer in Belgium Brussels operates within a legacy of automotive excellence spanning over a century—from Renault's early factories near Liege to today's battery innovation clusters. My personal values mirror this heritage: meticulous precision, collaborative spirit, and unwavering commitment to societal benefit. I have chosen Belgium not merely for its strategic location but because it embodies the very ethos I strive to uphold—engineering that serves humanity while protecting our shared environment. As a future contributor to the automotive sector in Belgium Brussels, I will bring not just technical skills but a profound respect for this city’s role as Europe's mobility conscience.</w:t>
      </w:r>
    </w:p>
    <w:p>
      <w:pPr>
        <w:pStyle w:val="BodyText"/>
      </w:pPr>
      <w:r>
        <w:t xml:space="preserve">In conclusion, my journey—from academic research into EV systems to hands-on engineering in Germany—has prepared me for the complex challenges of modern automotive innovation. But it is Belgium Brussels that offers the catalyst: a dynamic environment where every technical decision ripples through policy and society. I am eager to bring my expertise as an Automotive Engineer to this pivotal location, contributing not just to one company's success but to Europe’s sustainable mobility transformation. This Personal Statement reflects my unwavering conviction that in the heart of Brussels, engineering excellence meets its highest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Application for Belgium Brussels</dc:title>
  <dc:creator/>
  <dc:language>en</dc:language>
  <cp:keywords/>
  <dcterms:created xsi:type="dcterms:W3CDTF">2026-07-18T00:09:08Z</dcterms:created>
  <dcterms:modified xsi:type="dcterms:W3CDTF">2026-07-18T00:09:08Z</dcterms:modified>
</cp:coreProperties>
</file>

<file path=docProps/custom.xml><?xml version="1.0" encoding="utf-8"?>
<Properties xmlns="http://schemas.openxmlformats.org/officeDocument/2006/custom-properties" xmlns:vt="http://schemas.openxmlformats.org/officeDocument/2006/docPropsVTypes"/>
</file>