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Beijing</w:t>
      </w:r>
    </w:p>
    <w:bookmarkStart w:id="20" w:name="Xe6e1fa9def49822716b12ab74c817109635a6c8"/>
    <w:p>
      <w:pPr>
        <w:pStyle w:val="Heading1"/>
      </w:pPr>
      <w:r>
        <w:t xml:space="preserve">Personal Statement: Pursuing Automotive Engineering Excellence in China Beijing</w:t>
      </w:r>
    </w:p>
    <w:p>
      <w:pPr>
        <w:pStyle w:val="FirstParagraph"/>
      </w:pPr>
      <w:r>
        <w:t xml:space="preserve">As I prepare this Personal Statement, I find myself reflecting on a lifelong fascination with the intricate dance of mechanical precision and technological innovation that defines modern transportation. My journey toward becoming a dedicated Automotive Engineer has been meticulously shaped by academic rigor, hands-on experience, and an unwavering commitment to sustainability—principles that converge powerfully in the dynamic automotive landscape of China Beijing. This city, at the epicenter of China's green mobility revolution, represents not just a destination for my career but the ideal crucible where my engineering philosophy will find its most meaningful expression.</w:t>
      </w:r>
    </w:p>
    <w:p>
      <w:pPr>
        <w:pStyle w:val="BodyText"/>
      </w:pPr>
      <w:r>
        <w:t xml:space="preserve">My academic foundation began at Tsinghua University’s School of Mechanical Engineering, where I earned a Master's degree in Automotive Engineering with honors. My thesis, "Optimizing Battery Thermal Management Systems for Urban Electric Vehicles," directly addressed Beijing's pressing need for reliable zero-emission transport amid its ambitious 2035 carbon neutrality targets. Through advanced computational modeling and extensive testing at the National Engineering Research Center for Electric Vehicles, I developed a novel cooling algorithm that improved battery efficiency by 18% under Beijing's variable urban temperature conditions. This work wasn't conducted in isolation; it was deeply informed by my research internships at BAIC Group’s R&amp;D facility, where I collaborated with engineers on developing the EV300 platform now deployed across Beijing's public transport fleet.</w:t>
      </w:r>
    </w:p>
    <w:p>
      <w:pPr>
        <w:pStyle w:val="BodyText"/>
      </w:pPr>
      <w:r>
        <w:t xml:space="preserve">What truly distinguishes me as an Automotive Engineer is my ability to bridge theoretical innovation with real-world implementation—a skill honed during my two-year tenure at SAIC Motor's Advanced Development Center in Shanghai. There, I led a cross-functional team of 12 engineers in redesigning the powertrain integration for their upcoming hydrogen fuel cell vehicle. This project demanded not only technical mastery but also cultural fluency—navigating China's unique regulatory frameworks while aligning with international safety standards. Our solution reduced system complexity by 25% and became a blueprint for SAIC's Beijing operations, where it's now being adapted to suit the city's dense traffic patterns. This experience cemented my understanding that successful automotive engineering in China Beijing requires more than technical skill; it demands contextual intelligence about local infrastructure, consumer behavior, and policy landscapes.</w:t>
      </w:r>
    </w:p>
    <w:p>
      <w:pPr>
        <w:pStyle w:val="BodyText"/>
      </w:pPr>
      <w:r>
        <w:t xml:space="preserve">My professional philosophy is rooted in three pillars that resonate profoundly with China's automotive transformation: sustainability as non-negotiable, technology as a vehicle for social good, and cultural collaboration as the engine of progress. In Beijing's rapidly evolving ecosystem—where electric vehicle adoption has surged to 35% of new sales (2023 data)—I've observed how innovation flourishes when engineers engage deeply with community needs. I actively participated in the Beijing Municipal Transport Commission's 'Smart Mobility Task Force,' where my team proposed an AI-driven traffic optimization system that reduced idling emissions by 14% in the city center. This wasn't merely technical work; it was civic engineering, demonstrating how Automotive Engineer solutions must serve people first.</w:t>
      </w:r>
    </w:p>
    <w:p>
      <w:pPr>
        <w:pStyle w:val="BodyText"/>
      </w:pPr>
      <w:r>
        <w:t xml:space="preserve">Why Beijing specifically? This metropolis embodies the future of automotive engineering I aspire to shape. As China's capital for innovation policy and manufacturing scale, Beijing offers unparalleled access to state-of-the-art facilities like the China Automotive Technology &amp; Research Center (CATARC) and vibrant ecosystems at Zhongguancun Science Park. More importantly, Beijing’s commitment to "Carbon Peak by 2030" creates an urgent canvas for transformative work—exactly where my expertise in EV battery systems and autonomous driving integration can deliver measurable impact. I’ve studied how the city's municipal policies prioritize charging infrastructure in residential zones and incentivize green fleets, creating a real-world laboratory for sustainable mobility. My dream isn't just to contribute to Beijing's automotive industry; it’s to help architects of its next evolution.</w:t>
      </w:r>
    </w:p>
    <w:p>
      <w:pPr>
        <w:pStyle w:val="BodyText"/>
      </w:pPr>
      <w:r>
        <w:t xml:space="preserve">I recognize that thriving as an Automotive Engineer in China Beijing requires more than technical competence—it necessitates respect for cultural context and collaborative spirit. During my semester studying Chinese at Peking University, I immersed myself in the philosophical underpinnings of "Guanxi" (relationship networks), understanding how trust accelerates innovation. This cultural literacy allows me to collaborate effectively with partners like BYD’s R&amp;D team, where I co-developed a lightweight chassis design now featured in their Beijing-bound electric buses. My fluency in Mandarin isn't just professional; it's the key that unlocks deeper engagement with local engineers, policymakers, and communities—ensuring solutions aren't just technically sound but culturally resonant.</w:t>
      </w:r>
    </w:p>
    <w:p>
      <w:pPr>
        <w:pStyle w:val="BodyText"/>
      </w:pPr>
      <w:r>
        <w:t xml:space="preserve">This Personal Statement is my formal declaration of intent: to bring my engineering expertise to Beijing’s forefront as a committed Automotive Engineer who understands that the city's mobility challenges are inseparable from its people's daily lives. I see the electrified bus networks, smart traffic grids, and emerging hydrogen corridors of Beijing not as infrastructure projects but as living canvases for sustainable human progress. My career has prepared me to contribute meaningfully to China Beijing’s mission of redefining transportation—where every battery cell optimized, every algorithm refined, and every vehicle designed advances the collective vision of cleaner streets and smarter cities.</w:t>
      </w:r>
    </w:p>
    <w:p>
      <w:pPr>
        <w:pStyle w:val="BodyText"/>
      </w:pPr>
      <w:r>
        <w:t xml:space="preserve">As I stand at this pivotal moment in global automotive history, I am energized by the opportunity to apply my skills within China Beijing's unique ecosystem. Here, engineering transcends machinery; it becomes a catalyst for societal transformation. My technical training, cross-cultural collaboration experience, and deep alignment with Beijing’s green mobility agenda position me not just to join your team as an Automotive Engineer—but to actively help shape the future of transportation in one of the world's most dynamic urban centers. I am ready to bring my passion, expertise, and unwavering commitment to excellence to contribute meaningfully from day one within the vibrant automotive community of China Beijing.</w:t>
      </w:r>
    </w:p>
    <w:p>
      <w:pPr>
        <w:pStyle w:val="BodyText"/>
      </w:pPr>
      <w:r>
        <w:t xml:space="preserve">With profound respect for this city’s engineering legacy and ambitious future, I eagerly anticipate contributing to its next chapter as a dedicated Automotive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China Beijing</dc:title>
  <dc:creator/>
  <dc:language>en</dc:language>
  <cp:keywords/>
  <dcterms:created xsi:type="dcterms:W3CDTF">2026-07-18T19:24:06Z</dcterms:created>
  <dcterms:modified xsi:type="dcterms:W3CDTF">2026-07-18T19:24:06Z</dcterms:modified>
</cp:coreProperties>
</file>

<file path=docProps/custom.xml><?xml version="1.0" encoding="utf-8"?>
<Properties xmlns="http://schemas.openxmlformats.org/officeDocument/2006/custom-properties" xmlns:vt="http://schemas.openxmlformats.org/officeDocument/2006/docPropsVTypes"/>
</file>