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20" w:name="X41f1ac90c72617cd4a54c4f9e1c8460f33f3c17"/>
    <w:p>
      <w:pPr>
        <w:pStyle w:val="Heading1"/>
      </w:pPr>
      <w:r>
        <w:t xml:space="preserve">Personal Statement: Driving Innovation in Automotive Engineering for Colombia Medellín</w:t>
      </w:r>
    </w:p>
    <w:p>
      <w:pPr>
        <w:pStyle w:val="FirstParagraph"/>
      </w:pPr>
      <w:r>
        <w:t xml:space="preserve">From the vibrant streets of Medellín to the engineering labs of my university, my journey as an aspiring</w:t>
      </w:r>
      <w:r>
        <w:t xml:space="preserve"> </w:t>
      </w:r>
      <w:r>
        <w:rPr>
          <w:bCs/>
          <w:b/>
        </w:rPr>
        <w:t xml:space="preserve">Automotive Engineer</w:t>
      </w:r>
      <w:r>
        <w:t xml:space="preserve"> </w:t>
      </w:r>
      <w:r>
        <w:t xml:space="preserve">has been deeply rooted in a commitment to transforming transportation through sustainable, locally adapted innovation. Growing up in Colombia's dynamic urban landscape, I witnessed firsthand how mobility challenges shape daily life—from navigating the city's steep hillsides to managing traffic congestion on Avenida Oriental. This ignited my passion for engineering solutions that don't just meet global standards but resonate with the unique needs of</w:t>
      </w:r>
      <w:r>
        <w:t xml:space="preserve"> </w:t>
      </w:r>
      <w:r>
        <w:rPr>
          <w:bCs/>
          <w:b/>
        </w:rPr>
        <w:t xml:space="preserve">Colombia Medellín</w:t>
      </w:r>
      <w:r>
        <w:t xml:space="preserve">. Today, I stand ready to contribute my technical expertise and cultural insight to advance the automotive industry in our community, ensuring it serves as a catalyst for inclusive growth.</w:t>
      </w:r>
    </w:p>
    <w:p>
      <w:pPr>
        <w:pStyle w:val="BodyText"/>
      </w:pPr>
      <w:r>
        <w:t xml:space="preserve">My academic foundation at the University of Antioquia equipped me with rigorous training in vehicle dynamics, powertrain systems, and sustainable materials. Courses like "Advanced Automotive Design" and "Electrification of Transportation Systems" weren't just theoretical exercises—they became blueprints for addressing Medellín’s specific context. For instance, I led a capstone project designing an electric micro-mobility solution for the city’s iconic Comuna 13 neighborhoods, where narrow streets and hilltop communities limit conventional vehicle access. By integrating lightweight materials and regenerative braking systems optimized for steep gradients (a hallmark of</w:t>
      </w:r>
      <w:r>
        <w:t xml:space="preserve"> </w:t>
      </w:r>
      <w:r>
        <w:rPr>
          <w:bCs/>
          <w:b/>
        </w:rPr>
        <w:t xml:space="preserve">Colombia Medellín</w:t>
      </w:r>
      <w:r>
        <w:t xml:space="preserve">'s terrain), our prototype reduced energy consumption by 22% while maintaining safety compliance with Colombia’s National Traffic Code. This project crystallized my belief that effective engineering must marry global best practices with hyper-local realities.</w:t>
      </w:r>
    </w:p>
    <w:p>
      <w:pPr>
        <w:pStyle w:val="BodyText"/>
      </w:pPr>
      <w:r>
        <w:t xml:space="preserve">Professionally, I’ve immersed myself in Medellín’s evolving automotive ecosystem. As a junior engineer at Grupo Ospina Automotriz, I contributed to the retrofitting of municipal buses for improved fuel efficiency—a critical initiative as Medellín expands its Bus Rapid Transit (BRT) system. Here, I learned that success hinges on understanding Colombia’s regulatory framework and community priorities. When advising on engine modifications for older fleet vehicles, I prioritized solutions that minimized downtime for daily commuters while adhering to the Colombian Environmental Ministry’s emissions targets. This experience taught me that as an</w:t>
      </w:r>
      <w:r>
        <w:t xml:space="preserve"> </w:t>
      </w:r>
      <w:r>
        <w:rPr>
          <w:bCs/>
          <w:b/>
        </w:rPr>
        <w:t xml:space="preserve">Automotive Engineer</w:t>
      </w:r>
      <w:r>
        <w:t xml:space="preserve">, my role extends beyond technical execution: it requires listening to drivers, city planners, and residents who depend on these systems. In a city where 65% of households rely on public transport for daily commutes (as per Medellín’s Municipal Mobility Plan), even incremental improvements create profound social impact.</w:t>
      </w:r>
    </w:p>
    <w:p>
      <w:pPr>
        <w:pStyle w:val="BodyText"/>
      </w:pPr>
      <w:r>
        <w:t xml:space="preserve">What truly defines my approach is my commitment to engineering that serves Colombia’s societal fabric. I volunteered with "Mecánicos por la Ciudad," a Medellín-based nonprofit training youth from marginalized communities in automotive repair. Teaching safe brake inspection techniques and basic EV diagnostics not only empowered participants but also revealed gaps in local infrastructure—like the lack of accessible charging points for electric vehicles. This grassroots work reinforced that sustainable mobility must be inclusive, especially in a city striving to become Latin America’s "most innovative" (as recognized by the UN Habitat Awards). My</w:t>
      </w:r>
      <w:r>
        <w:t xml:space="preserve"> </w:t>
      </w:r>
      <w:r>
        <w:rPr>
          <w:bCs/>
          <w:b/>
        </w:rPr>
        <w:t xml:space="preserve">Personal Statement</w:t>
      </w:r>
      <w:r>
        <w:t xml:space="preserve">, therefore, isn’t merely about technical skills; it’s a pledge to engineer solutions where every Medellinense—whether commuting from El Poblado or San Javier—feels seen and supported.</w:t>
      </w:r>
    </w:p>
    <w:p>
      <w:pPr>
        <w:pStyle w:val="BodyText"/>
      </w:pPr>
      <w:r>
        <w:t xml:space="preserve">Looking ahead, I am eager to collaborate with Medellín’s emerging automotive hubs like the Innovation Park of the University of Antioquia (Parque de Innovación) and local firms pioneering Colombia’s green mobility transition. Colombia has set ambitious goals: 100% electric public transport by 2035 and a 40% reduction in transport emissions by 2030. To achieve this, we need engineers who grasp the nuances of Medellín’s climate (high altitude, variable humidity), its cultural rhythm (e.g., peak traffic during "la hora pico" commutes), and its economic diversity. My goal is to specialize in adaptive vehicle systems that thrive in such conditions—like tires engineered for wet mountain roads or AI-driven traffic flow algorithms tailored to Medellín’s 120+ metro routes.</w:t>
      </w:r>
    </w:p>
    <w:p>
      <w:pPr>
        <w:pStyle w:val="BodyText"/>
      </w:pPr>
      <w:r>
        <w:t xml:space="preserve">I am particularly inspired by Medellín’s transformation from a city of violence to one of innovation, where engineering has been a pillar of social change. The MetroCable system, which connects hillside communities to the city center, exemplifies how thoughtful design can reshape lives—something I aspire to replicate in automotive applications. In</w:t>
      </w:r>
      <w:r>
        <w:t xml:space="preserve"> </w:t>
      </w:r>
      <w:r>
        <w:rPr>
          <w:bCs/>
          <w:b/>
        </w:rPr>
        <w:t xml:space="preserve">Colombia Medellín</w:t>
      </w:r>
      <w:r>
        <w:t xml:space="preserve">, we don’t just build vehicles; we build bridges between people and opportunity. As an</w:t>
      </w:r>
      <w:r>
        <w:t xml:space="preserve"> </w:t>
      </w:r>
      <w:r>
        <w:rPr>
          <w:bCs/>
          <w:b/>
        </w:rPr>
        <w:t xml:space="preserve">Automotive Engineer</w:t>
      </w:r>
      <w:r>
        <w:t xml:space="preserve">, I will ensure that every project I lead advances this vision: making mobility safer, smarter, and more equitable for all citizens of our beloved city.</w:t>
      </w:r>
    </w:p>
    <w:p>
      <w:pPr>
        <w:pStyle w:val="BodyText"/>
      </w:pPr>
      <w:r>
        <w:t xml:space="preserve">My technical competencies—ranging from CAD modeling (SolidWorks, CATIA) to simulation tools like ANSYS—are complemented by fluency in Spanish and English and a deep understanding of Colombian safety regulations. Yet my greatest asset is my unwavering connection to Medellín: I know its neighborhoods, its challenges, and its boundless potential. I seek not just a position as an</w:t>
      </w:r>
      <w:r>
        <w:t xml:space="preserve"> </w:t>
      </w:r>
      <w:r>
        <w:rPr>
          <w:bCs/>
          <w:b/>
        </w:rPr>
        <w:t xml:space="preserve">Automotive Engineer</w:t>
      </w:r>
      <w:r>
        <w:t xml:space="preserve">, but a partnership with visionary organizations in</w:t>
      </w:r>
      <w:r>
        <w:t xml:space="preserve"> </w:t>
      </w:r>
      <w:r>
        <w:rPr>
          <w:bCs/>
          <w:b/>
        </w:rPr>
        <w:t xml:space="preserve">Colombia Medellín</w:t>
      </w:r>
      <w:r>
        <w:t xml:space="preserve"> </w:t>
      </w:r>
      <w:r>
        <w:t xml:space="preserve">to shape the future of mobility where it matters most. This is my promise: to engineer solutions that don’t just move people, but elevate our community.</w:t>
      </w:r>
    </w:p>
    <w:p>
      <w:pPr>
        <w:pStyle w:val="BodyText"/>
      </w:pPr>
      <w:r>
        <w:t xml:space="preserve">In closing, this</w:t>
      </w:r>
      <w:r>
        <w:t xml:space="preserve"> </w:t>
      </w:r>
      <w:r>
        <w:rPr>
          <w:bCs/>
          <w:b/>
        </w:rPr>
        <w:t xml:space="preserve">Personal Statement</w:t>
      </w:r>
      <w:r>
        <w:t xml:space="preserve"> </w:t>
      </w:r>
      <w:r>
        <w:t xml:space="preserve">reflects a life dedicated to turning the wheels of progress for Medellín. I am ready to bring my hands-on experience, technical rigor, and profound respect for Colombia’s urban identity to the forefront of automotive innovation—because in our city, engineering isn’t just a profession; it’s a promise to build a brighter road for everyone.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Colombia Medellín</dc:title>
  <dc:creator/>
  <dc:language>en</dc:language>
  <cp:keywords/>
  <dcterms:created xsi:type="dcterms:W3CDTF">2026-07-23T09:45:47Z</dcterms:created>
  <dcterms:modified xsi:type="dcterms:W3CDTF">2026-07-23T09:45:47Z</dcterms:modified>
</cp:coreProperties>
</file>

<file path=docProps/custom.xml><?xml version="1.0" encoding="utf-8"?>
<Properties xmlns="http://schemas.openxmlformats.org/officeDocument/2006/custom-properties" xmlns:vt="http://schemas.openxmlformats.org/officeDocument/2006/docPropsVTypes"/>
</file>