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b6be0f6366403917d4b2c82fd466cd1e832162c"/>
    <w:p>
      <w:pPr>
        <w:pStyle w:val="Heading1"/>
      </w:pPr>
      <w:r>
        <w:t xml:space="preserve">Personal Statement: Pursuing Automotive Engineering Excellence in France Marseille</w:t>
      </w:r>
    </w:p>
    <w:p>
      <w:pPr>
        <w:pStyle w:val="FirstParagraph"/>
      </w:pPr>
      <w:r>
        <w:t xml:space="preserve">As a passionate and technically adept</w:t>
      </w:r>
      <w:r>
        <w:t xml:space="preserve"> </w:t>
      </w:r>
      <w:r>
        <w:rPr>
          <w:bCs/>
          <w:b/>
        </w:rPr>
        <w:t xml:space="preserve">Automotive Engineer</w:t>
      </w:r>
      <w:r>
        <w:t xml:space="preserve">, I have dedicated my academic and professional journey to advancing sustainable, intelligent, and efficient mobility solutions. My aspiration is not merely to contribute to the industry but to become an integral part of its future—specifically within the dynamic ecosystem of</w:t>
      </w:r>
      <w:r>
        <w:t xml:space="preserve"> </w:t>
      </w:r>
      <w:r>
        <w:rPr>
          <w:bCs/>
          <w:b/>
        </w:rPr>
        <w:t xml:space="preserve">France Marseille</w:t>
      </w:r>
      <w:r>
        <w:t xml:space="preserve">. This city, where Mediterranean innovation meets industrial heritage, represents the ideal convergence for my career goals. I am eager to apply my expertise in vehicle dynamics, electrification, and smart systems development within Marseille’s thriving automotive landscape, driven by a profound respect for France’s leadership in sustainable mobility and its commitment to redefining urban transportation.</w:t>
      </w:r>
    </w:p>
    <w:p>
      <w:pPr>
        <w:pStyle w:val="BodyText"/>
      </w:pPr>
      <w:r>
        <w:t xml:space="preserve">My academic foundation was built at the École Centrale de Lyon, where I earned a Master's degree in Mechanical Engineering with a specialization in Automotive Systems. My thesis focused on optimizing regenerative braking systems for electric vehicles (EVs) under urban driving conditions—a project directly aligned with Marseille’s ambitious goals to reduce emissions and enhance public transport efficiency. Through rigorous simulations using MATLAB/Simulink and validation via bench testing, I developed a control algorithm that increased energy recovery by 17% in stop-and-go traffic. This work wasn’t theoretical; it was born from my firsthand observations of air quality challenges in Marseille’s dense urban corridors, reinforcing my conviction that engineering must solve real-world problems. The city’s ongoing initiatives—such as the "Marseille Métropole" mobility plan and its push for hydrogen-powered public transit—deeply resonate with my technical focus and ethical commitment to sustainability.</w:t>
      </w:r>
    </w:p>
    <w:p>
      <w:pPr>
        <w:pStyle w:val="BodyText"/>
      </w:pPr>
      <w:r>
        <w:t xml:space="preserve">Professionally, I gained hands-on experience at a Tier-1 automotive supplier in Toulouse, where I contributed to the development of Advanced Driver Assistance Systems (ADAS) for Renault’s upcoming EV platform. My role involved cross-functional collaboration with software teams in Paris and testing specialists in Aix-en-Provence—experiences that honed my ability to navigate France’s collaborative engineering culture. I led a team to integrate LiDAR sensor fusion algorithms, improving object detection accuracy by 22% under low-visibility conditions. Crucially, this project underscored the importance of localizing solutions for regional contexts—a principle central to Marseille’s unique challenges as a port city with complex traffic flows and growing tourism demand. I understand that an</w:t>
      </w:r>
      <w:r>
        <w:t xml:space="preserve"> </w:t>
      </w:r>
      <w:r>
        <w:rPr>
          <w:bCs/>
          <w:b/>
        </w:rPr>
        <w:t xml:space="preserve">Automotive Engineer</w:t>
      </w:r>
      <w:r>
        <w:t xml:space="preserve"> </w:t>
      </w:r>
      <w:r>
        <w:t xml:space="preserve">in France must balance technical precision with socio-economic awareness, whether designing vehicles for Parisian commutes or Marseille’s coastal thoroughfares.</w:t>
      </w:r>
    </w:p>
    <w:p>
      <w:pPr>
        <w:pStyle w:val="BodyText"/>
      </w:pPr>
      <w:r>
        <w:t xml:space="preserve">Marseille is not just a location; it is a catalyst for my professional identity as an</w:t>
      </w:r>
      <w:r>
        <w:t xml:space="preserve"> </w:t>
      </w:r>
      <w:r>
        <w:rPr>
          <w:bCs/>
          <w:b/>
        </w:rPr>
        <w:t xml:space="preserve">Automotive Engineer</w:t>
      </w:r>
      <w:r>
        <w:t xml:space="preserve">. The city’s strategic position as a gateway to Africa and the Mediterranean, coupled with its industrial clusters like the "Pôle d’Excellence Automobile de Provence," offers unparalleled opportunities to innovate at scale. I am particularly drawn to Marseille’s emerging role in hydrogen mobility—projects like the HyPort initiative aim to establish France’s first hydrogen-fueled public bus fleet by 2026. My expertise in powertrain electrification and thermal management positions me to contribute immediately here, whether optimizing fuel cell efficiency or designing lightweight components for Mediterranean climate resilience. Moreover, Marseille’s vibrant startup scene—home to companies like Elysee Mobility and M-Drive—exemplifies the agile innovation I thrive on. I am keen to collaborate with these entities through platforms such as the CARMEN research lab, which bridges academia and industry in Southern France.</w:t>
      </w:r>
    </w:p>
    <w:p>
      <w:pPr>
        <w:pStyle w:val="BodyText"/>
      </w:pPr>
      <w:r>
        <w:t xml:space="preserve">France’s national vision for automotive leadership further fuels my ambition. The "France 2030" investment plan prioritizes EV infrastructure and green hydrogen, directly mirroring my technical trajectory. In Marseille, where over 15% of public vehicles are now electric (per the latest municipal report), there is an urgent need for engineers who understand both the engineering rigor and social impact of this transition. My fluency in French (C1 level) and cultural adaptability—honed during a semester abroad at Aix-Marseille Université—ensure I can seamlessly integrate into teams, whether in a Renault R&amp;D center or a Marseille-based SME. I’ve also actively engaged with France’s engineering community: presenting my thesis findings at the "Séminaire d’Ingénierie Automobile" in Lyon and volunteering with "Mobilité Durable Marseille," where we mapped EV charging deserts across the city to inform infrastructure planning.</w:t>
      </w:r>
    </w:p>
    <w:p>
      <w:pPr>
        <w:pStyle w:val="BodyText"/>
      </w:pPr>
      <w:r>
        <w:t xml:space="preserve">What sets me apart as a candidate for</w:t>
      </w:r>
      <w:r>
        <w:t xml:space="preserve"> </w:t>
      </w:r>
      <w:r>
        <w:rPr>
          <w:bCs/>
          <w:b/>
        </w:rPr>
        <w:t xml:space="preserve">France Marseille</w:t>
      </w:r>
      <w:r>
        <w:t xml:space="preserve"> </w:t>
      </w:r>
      <w:r>
        <w:t xml:space="preserve">is my unwavering focus on contextual engineering. I don’t design vehicles for abstract specifications—I design them for people in specific environments. In Marseille, this means addressing coastal humidity’s impact on battery performance, accommodating seasonal tourism surges in public transport systems, and supporting the city’s goal to become carbon-neutral by 2050. My work on adaptive thermal management systems during my Toulouse internship was tested under simulated Mediterranean conditions—a detail I would bring to every project here. I am also committed to fostering diversity; as a woman in engineering, I mentor students at Marseille’s École des Mines, emphasizing that future mobility must be inclusive.</w:t>
      </w:r>
    </w:p>
    <w:p>
      <w:pPr>
        <w:pStyle w:val="BodyText"/>
      </w:pPr>
      <w:r>
        <w:t xml:space="preserve">Ultimately, my goal as an</w:t>
      </w:r>
      <w:r>
        <w:t xml:space="preserve"> </w:t>
      </w:r>
      <w:r>
        <w:rPr>
          <w:bCs/>
          <w:b/>
        </w:rPr>
        <w:t xml:space="preserve">Automotive Engineer</w:t>
      </w:r>
      <w:r>
        <w:t xml:space="preserve"> </w:t>
      </w:r>
      <w:r>
        <w:t xml:space="preserve">is not just to build better cars but to build better communities. France Marseille offers the perfect stage for this mission: a city where engineering transcends the lab and directly improves quality of life. I am ready to leverage my skills in vehicle dynamics, electrification, and systems integration within your organization, contributing to projects that will shape mobility for generations. I envision myself collaborating with local innovators at Marseille’s port facilities or supporting the transition of classic French brands into sustainable mobility leaders. This is not just a career move—it is a commitment to growing alongside</w:t>
      </w:r>
      <w:r>
        <w:t xml:space="preserve"> </w:t>
      </w:r>
      <w:r>
        <w:rPr>
          <w:bCs/>
          <w:b/>
        </w:rPr>
        <w:t xml:space="preserve">France Marseille</w:t>
      </w:r>
      <w:r>
        <w:t xml:space="preserve">, where innovation meets purpose.</w:t>
      </w:r>
    </w:p>
    <w:p>
      <w:pPr>
        <w:pStyle w:val="BodyText"/>
      </w:pPr>
      <w:r>
        <w:t xml:space="preserve">I am confident that my technical expertise, contextual awareness, and deep alignment with the vision of sustainable automotive advancement in Southern France make me an ideal fit for your team. I eagerly anticipate the opportunity to discuss how my background as a dedicated</w:t>
      </w:r>
      <w:r>
        <w:t xml:space="preserve"> </w:t>
      </w:r>
      <w:r>
        <w:rPr>
          <w:bCs/>
          <w:b/>
        </w:rPr>
        <w:t xml:space="preserve">Automotive Engineer</w:t>
      </w:r>
      <w:r>
        <w:t xml:space="preserve"> </w:t>
      </w:r>
      <w:r>
        <w:t xml:space="preserve">can support Marseille’s journey toward a smarter, cleaner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2026-07-21T05:43:05Z</dcterms:created>
  <dcterms:modified xsi:type="dcterms:W3CDTF">2026-07-21T05:43:05Z</dcterms:modified>
</cp:coreProperties>
</file>

<file path=docProps/custom.xml><?xml version="1.0" encoding="utf-8"?>
<Properties xmlns="http://schemas.openxmlformats.org/officeDocument/2006/custom-properties" xmlns:vt="http://schemas.openxmlformats.org/officeDocument/2006/docPropsVTypes"/>
</file>