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88473875eba672107e51b2d8e243c0ee867ab25"/>
    <w:p>
      <w:pPr>
        <w:pStyle w:val="Heading1"/>
      </w:pPr>
      <w:r>
        <w:t xml:space="preserve">Personal Statement: Aspiring Automotive Engineer with a Vision for India New Delhi</w:t>
      </w:r>
    </w:p>
    <w:p>
      <w:pPr>
        <w:pStyle w:val="FirstParagraph"/>
      </w:pPr>
      <w:r>
        <w:t xml:space="preserve">In the dynamic landscape of modern engineering, my journey has been singularly focused on the transformative potential of automotive technology. As I prepare to launch my career as an Automotive Engineer in India's capital city, New Delhi, this Personal Statement articulates not just my qualifications, but my profound commitment to contributing to a sector that is reshaping India's economic and environmental future. With over eight years of academic rigor and hands-on industry exposure, I stand ready to bring innovative solutions to the forefront of automotive engineering in India New Delhi—a hub where tradition meets cutting-edge mobility.</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Mechanical Engineering with a specialization in Automotive Systems from the prestigious Indian Institute of Technology (IIT) Delhi, graduating with honors. My academic journey was meticulously designed to align with India’s automotive ambitions, encompassing courses like Vehicle Dynamics, Internal Combustion Engines, Advanced Materials for Automotive Applications, and Sustainable Mobility Solutions. In my final-year project titled "Optimization of EV Battery Thermal Management for Indian Climate Conditions," I developed a simulation model that reduced battery degradation by 22% in high-temperature scenarios prevalent across New Delhi. This work directly addressed a critical challenge for electric vehicle adoption in India’s urban centers, where temperatures often exceed 45°C during summer months.</w:t>
      </w:r>
    </w:p>
    <w:p>
      <w:pPr>
        <w:pStyle w:val="BodyText"/>
      </w:pPr>
      <w:r>
        <w:t xml:space="preserve">My technical proficiency extends beyond theory. I am certified in CATIA V5 for 3D modeling, ANSYS for structural analysis, and MATLAB/Simulink for powertrain simulation—tools indispensable to an Automotive Engineer operating in India’s evolving industry. During my internship at Tata Motors’ Advanced Engineering Centre in Pune (a strategic location within India's automotive ecosystem), I collaborated on a team optimizing the aerodynamics of a compact SUV targeted for Indian roads. My contribution to reducing drag coefficient by 8% translated directly into improved fuel efficiency, a factor of immense significance for cost-conscious Indian consumers.</w:t>
      </w:r>
    </w:p>
    <w:bookmarkEnd w:id="20"/>
    <w:bookmarkStart w:id="21" w:name="X7b30c865816d5fd14ec3d8790f6653fc4650b21"/>
    <w:p>
      <w:pPr>
        <w:pStyle w:val="Heading2"/>
      </w:pPr>
      <w:r>
        <w:t xml:space="preserve">Driving Innovation in India New Delhi's Automotive Ecosystem</w:t>
      </w:r>
    </w:p>
    <w:p>
      <w:pPr>
        <w:pStyle w:val="FirstParagraph"/>
      </w:pPr>
      <w:r>
        <w:t xml:space="preserve">What ignites my passion is not merely the technology, but its profound societal impact within India New Delhi. As an Automotive Engineer, I recognize that our work directly influences urban air quality—a crisis currently affecting millions of residents in Delhi. The National Capital Territory grapples with PM2.5 levels exceeding 400 µg/m³ during peak pollution seasons, making the transition to cleaner mobility solutions not just desirable but imperative. My research on emissions control strategies for Bharat Stage VI compliant engines has equipped me to contribute meaningfully to India’s Green Mobility Mission, which is accelerating rapidly in New Delhi through initiatives like the FAME II subsidy scheme.</w:t>
      </w:r>
    </w:p>
    <w:p>
      <w:pPr>
        <w:pStyle w:val="BodyText"/>
      </w:pPr>
      <w:r>
        <w:t xml:space="preserve">India’s automotive industry is projected to reach $100 billion by 2026, with New Delhi serving as its strategic nerve center. The city hosts key R&amp;D facilities for global automakers (like Hyundai’s Technology Centre), startups (e.g., Ather Energy), and government bodies such as the Automotive Research Association of India (ARAI). This concentration creates unparalleled opportunities to collaborate across sectors—something I actively pursued during a semester-long exchange at ARAI’s Delhi campus, where I analyzed real-world emissions data from Delhi Metro buses. Witnessing how engineering decisions directly impact public health solidified my resolve to anchor my career in this ecosystem.</w:t>
      </w:r>
    </w:p>
    <w:bookmarkEnd w:id="21"/>
    <w:bookmarkStart w:id="22" w:name="X7ebc09232955e11bfba6bc654914e3c1fe10829"/>
    <w:p>
      <w:pPr>
        <w:pStyle w:val="Heading2"/>
      </w:pPr>
      <w:r>
        <w:t xml:space="preserve">Professional Ethos: Bridging Global Standards and Local Realities</w:t>
      </w:r>
    </w:p>
    <w:p>
      <w:pPr>
        <w:pStyle w:val="FirstParagraph"/>
      </w:pPr>
      <w:r>
        <w:t xml:space="preserve">My experience has taught me that an Automotive Engineer in India must balance global best practices with hyper-local context. While working on a lightweighting project for a Tier-1 supplier, I discovered that imported carbon fiber composites were cost-prohibitive for Indian markets. Instead, I proposed using locally sourced natural fibers reinforced with recycled polymers—a solution reducing production costs by 30% without compromising safety standards. This approach mirrors the philosophy driving India’s 'Make in India' initiative and demonstrates my commitment to frugal innovation tailored for New Delhi’s market realities.</w:t>
      </w:r>
    </w:p>
    <w:p>
      <w:pPr>
        <w:pStyle w:val="BodyText"/>
      </w:pPr>
      <w:r>
        <w:t xml:space="preserve">Furthermore, I actively participate in industry forums like the Society of Automotive Engineers (SAE) India chapter in New Delhi. At the 2023 SAE Conference here, I presented a paper on "Cost-Effective EV Charging Infrastructure for Urban Indian Communities," emphasizing modular solutions adaptable to Delhi’s dense residential pockets. This engagement reflects my dedication to being a proactive voice within India’s automotive engineering community.</w:t>
      </w:r>
    </w:p>
    <w:bookmarkEnd w:id="22"/>
    <w:bookmarkStart w:id="23" w:name="Xc03d5e630e8fff2a572a093f13c38225031c194"/>
    <w:p>
      <w:pPr>
        <w:pStyle w:val="Heading2"/>
      </w:pPr>
      <w:r>
        <w:t xml:space="preserve">Future Vision: Engineering a Sustainable Mobility Future</w:t>
      </w:r>
    </w:p>
    <w:p>
      <w:pPr>
        <w:pStyle w:val="FirstParagraph"/>
      </w:pPr>
      <w:r>
        <w:t xml:space="preserve">As an Automotive Engineer in India New Delhi, my long-term aspiration is threefold: First, to lead the development of affordable electric vehicles optimized for Indian driving conditions. Second, to champion AI-driven predictive maintenance systems that extend vehicle lifespan—a critical factor for India’s fleet operators. Third, to mentor young engineers through initiatives like the Automotive Skills Development Council (ASDC), ensuring New Delhi remains a talent incubator for India’s mobility revolution.</w:t>
      </w:r>
    </w:p>
    <w:p>
      <w:pPr>
        <w:pStyle w:val="BodyText"/>
      </w:pPr>
      <w:r>
        <w:t xml:space="preserve">I am particularly inspired by Delhi’s Electric Vehicle Policy 2023, which targets 50% EV sales by 2030. My expertise in battery thermal management and cost-optimized powertrain design positions me to directly support this ambition. I envision creating vehicles that thrive in Delhi’s traffic congestion while reducing the city’s carbon footprint—proving that engineering excellence and social responsibility can coexist.</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not merely an overview of my qualifications; it is a pledge to India New Delhi. I bring not only technical mastery but a deep understanding of the cultural, economic, and environmental landscape that defines automotive engineering here. Having navigated both academic excellence at IIT Delhi and industry challenges in Pune, I am uniquely prepared to contribute from day one. As we stand on the precipice of an automotive renaissance in India—where electric mobility meets mass adoption—I am eager to engineer solutions that don’t just move vehicles, but propel our nation toward cleaner air, economic growth, and sustainable prosperity. My journey as an Automotive Engineer begins with a commitment to New Delhi: the city where engineering meets humanity.</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2026-07-23T09:42:41Z</dcterms:created>
  <dcterms:modified xsi:type="dcterms:W3CDTF">2026-07-23T09:42:41Z</dcterms:modified>
</cp:coreProperties>
</file>

<file path=docProps/custom.xml><?xml version="1.0" encoding="utf-8"?>
<Properties xmlns="http://schemas.openxmlformats.org/officeDocument/2006/custom-properties" xmlns:vt="http://schemas.openxmlformats.org/officeDocument/2006/docPropsVTypes"/>
</file>