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Tel</w:t>
      </w:r>
      <w:r>
        <w:t xml:space="preserve"> </w:t>
      </w:r>
      <w:r>
        <w:t xml:space="preserve">Aviv,</w:t>
      </w:r>
      <w:r>
        <w:t xml:space="preserve"> </w:t>
      </w:r>
      <w:r>
        <w:t xml:space="preserve">Israel</w:t>
      </w:r>
    </w:p>
    <w:bookmarkStart w:id="20" w:name="X8e70875951ad63dcb11557571e11b8945af984c"/>
    <w:p>
      <w:pPr>
        <w:pStyle w:val="Heading1"/>
      </w:pPr>
      <w:r>
        <w:t xml:space="preserve">Personal Statement: A Passionate Automotive Engineer Eager to Contribute to Tel Aviv's Mobility Revolution</w:t>
      </w:r>
    </w:p>
    <w:p>
      <w:pPr>
        <w:pStyle w:val="FirstParagraph"/>
      </w:pPr>
      <w:r>
        <w:t xml:space="preserve">From my earliest fascination with mechanical systems to my current pursuit as an aspiring</w:t>
      </w:r>
      <w:r>
        <w:t xml:space="preserve"> </w:t>
      </w:r>
      <w:r>
        <w:rPr>
          <w:bCs/>
          <w:b/>
        </w:rPr>
        <w:t xml:space="preserve">Automotive Engineer</w:t>
      </w:r>
      <w:r>
        <w:t xml:space="preserve">, I have dedicated myself to advancing the future of sustainable and intelligent transportation. This journey has culminated in a profound desire to apply my skills within Israel’s dynamic innovation ecosystem, particularly in Tel Aviv—a global hub where automotive engineering meets cutting-edge technology and urban ambition. My</w:t>
      </w:r>
      <w:r>
        <w:t xml:space="preserve"> </w:t>
      </w:r>
      <w:r>
        <w:rPr>
          <w:iCs/>
          <w:i/>
        </w:rPr>
        <w:t xml:space="preserve">Personal Statement</w:t>
      </w:r>
      <w:r>
        <w:t xml:space="preserve"> </w:t>
      </w:r>
      <w:r>
        <w:t xml:space="preserve">reflects not just my professional trajectory, but my commitment to becoming an integral part of the movement reshaping mobility in</w:t>
      </w:r>
      <w:r>
        <w:t xml:space="preserve"> </w:t>
      </w:r>
      <w:r>
        <w:rPr>
          <w:bCs/>
          <w:b/>
        </w:rPr>
        <w:t xml:space="preserve">Israel Tel Aviv</w:t>
      </w:r>
      <w:r>
        <w:t xml:space="preserve">.</w:t>
      </w:r>
    </w:p>
    <w:p>
      <w:pPr>
        <w:pStyle w:val="BodyText"/>
      </w:pPr>
      <w:r>
        <w:t xml:space="preserve">I recall a pivotal moment during my final year at [University Name], when I visited Tel Aviv and observed its unique traffic landscape—where compact EVs navigate bustling streets alongside autonomous shuttles testing on city roads. That experience crystallized my understanding: the future of automotive engineering isn’t merely about building better cars; it’s about designing systems that solve real urban challenges. In Tel Aviv, with its dense population, relentless innovation spirit, and government initiatives like the National Mobility Plan 2035, there is an unparalleled opportunity to merge engineering excellence with societal impact. My academic background in Mechanical Engineering (specializing in Vehicle Dynamics and Electrification) equipped me with the technical rigor to address these complexities—from optimizing battery thermal management for Mediterranean climates to developing ADAS (Advanced Driver Assistance Systems) calibrated for Israel’s diverse road conditions.</w:t>
      </w:r>
    </w:p>
    <w:p>
      <w:pPr>
        <w:pStyle w:val="BodyText"/>
      </w:pPr>
      <w:r>
        <w:t xml:space="preserve">My professional experience has been meticulously shaped by this vision. At [Previous Company], I contributed to a project focused on reducing urban emissions in European cities, where I engineered lightweight chassis components that improved EV range by 12%. Yet, it was during an internship with Mobileye—a Tel Aviv-based pioneer in autonomous driving—that I truly grasped the potential of Israel’s automotive ecosystem. Collaborating with engineers who navigated both the technical intricacies of sensor fusion and the nuanced demands of Israeli road behavior (e.g., sudden lane changes, pedestrian-heavy crosswalks), I learned that effective</w:t>
      </w:r>
      <w:r>
        <w:t xml:space="preserve"> </w:t>
      </w:r>
      <w:r>
        <w:rPr>
          <w:bCs/>
          <w:b/>
        </w:rPr>
        <w:t xml:space="preserve">Automotive Engineer</w:t>
      </w:r>
      <w:r>
        <w:t xml:space="preserve"> </w:t>
      </w:r>
      <w:r>
        <w:t xml:space="preserve">must be a cultural as much as a technical problem-solver. This experience ignited my resolve to contribute directly to Israel’s mobility landscape, where companies like Mobileye, Waze (owned by Google), and emerging startups such as Vaya are redefining global standards.</w:t>
      </w:r>
    </w:p>
    <w:p>
      <w:pPr>
        <w:pStyle w:val="BodyText"/>
      </w:pPr>
      <w:r>
        <w:t xml:space="preserve">What distinguishes Tel Aviv in the global automotive arena is its unparalleled synergy of tech talent, startup agility, and governmental support. The city’s "Silicon Wadi" ecosystem thrives on rapid iteration—exactly the environment where I excel. My proficiency in MATLAB/Simulink for vehicle modeling, coupled with hands-on experience in CAD software (SolidWorks) and embedded systems programming (C/C++), aligns with the needs of Tel Aviv’s engineering teams. More crucially, I bring a mindset attuned to Israel’s pragmatic approach: solving problems with limited resources but maximal ingenuity. For instance, in my university capstone project—a low-cost EV battery monitoring system—I leveraged open-source hardware and local supplier networks to cut development costs by 30%, mirroring the resourcefulness that fuels Tel Aviv’s startup culture.</w:t>
      </w:r>
    </w:p>
    <w:p>
      <w:pPr>
        <w:pStyle w:val="BodyText"/>
      </w:pPr>
      <w:r>
        <w:t xml:space="preserve">Moreover, I am deeply invested in the social dimension of automotive innovation. In Israel, where public transportation faces unique challenges due to geography and urban density, engineering solutions must prioritize accessibility and sustainability. My volunteer work with "Drive Green Israel," a non-profit promoting EV adoption in Tel Aviv neighborhoods, reinforced how technical expertise must serve community needs. I organized workshops demonstrating home charging solutions for apartment dwellers—addressing a critical barrier to EV uptake in dense urban centers like Tel Aviv. This experience taught me that an</w:t>
      </w:r>
      <w:r>
        <w:t xml:space="preserve"> </w:t>
      </w:r>
      <w:r>
        <w:rPr>
          <w:bCs/>
          <w:b/>
        </w:rPr>
        <w:t xml:space="preserve">Automotive Engineer</w:t>
      </w:r>
      <w:r>
        <w:t xml:space="preserve"> </w:t>
      </w:r>
      <w:r>
        <w:t xml:space="preserve">in Israel cannot operate in isolation; we must collaborate with city planners, policymakers, and citizens to create solutions that resonate culturally and functionally.</w:t>
      </w:r>
    </w:p>
    <w:p>
      <w:pPr>
        <w:pStyle w:val="BodyText"/>
      </w:pPr>
      <w:r>
        <w:t xml:space="preserve">I am drawn to Tel Aviv not merely as a location, but as a living laboratory for the next generation of mobility. The city’s annual events like AutoTech Israel summit showcase how rapidly its automotive sector is evolving—shifting from traditional manufacturing toward software-driven, connected mobility. I aim to contribute to this shift by focusing on two key areas: first, developing AI algorithms that enhance traffic flow in Tel Aviv’s congested corridors (a problem my research at [University] addressed using real-time traffic data), and second, advancing sustainable manufacturing practices that align with Israel’s carbon neutrality goals. My goal is not just to work in Tel Aviv but to help elevate its position as a global leader in smart mobility—a mission I believe is intrinsically tied to the city’s identity.</w:t>
      </w:r>
    </w:p>
    <w:p>
      <w:pPr>
        <w:pStyle w:val="BodyText"/>
      </w:pPr>
      <w:r>
        <w:t xml:space="preserve">My</w:t>
      </w:r>
      <w:r>
        <w:t xml:space="preserve"> </w:t>
      </w:r>
      <w:r>
        <w:rPr>
          <w:iCs/>
          <w:i/>
        </w:rPr>
        <w:t xml:space="preserve">Personal Statement</w:t>
      </w:r>
      <w:r>
        <w:t xml:space="preserve"> </w:t>
      </w:r>
      <w:r>
        <w:t xml:space="preserve">concludes with unwavering conviction: the future of automotive engineering belongs where innovation meets urgency—and that place is Tel Aviv, Israel. Here, in a city that turns challenges like traffic congestion into catalysts for ingenuity, I will apply my skills to build vehicles and systems that are not only technologically advanced but deeply human-centered. I seek not just a role as an</w:t>
      </w:r>
      <w:r>
        <w:t xml:space="preserve"> </w:t>
      </w:r>
      <w:r>
        <w:rPr>
          <w:bCs/>
          <w:b/>
        </w:rPr>
        <w:t xml:space="preserve">Automotive Engineer</w:t>
      </w:r>
      <w:r>
        <w:t xml:space="preserve">, but as a collaborator in Tel Aviv’s journey toward a safer, cleaner, and more connected mobility future. With my technical foundation, cultural adaptability, and passion for solving Israel-specific problems—paired with the relentless energy of this city—I am ready to contribute meaningfully from day one.</w:t>
      </w:r>
    </w:p>
    <w:p>
      <w:pPr>
        <w:pStyle w:val="BodyText"/>
      </w:pPr>
      <w:r>
        <w:t xml:space="preserve">Thank you for considering my application. I welcome the opportunity to discuss how my vision aligns with your team’s mission in the vibrant heart of</w:t>
      </w:r>
      <w:r>
        <w:t xml:space="preserve"> </w:t>
      </w:r>
      <w:r>
        <w:rPr>
          <w:bCs/>
          <w:b/>
        </w:rPr>
        <w:t xml:space="preserve">Israel Tel Aviv</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Tel Aviv, Israel</dc:title>
  <dc:creator/>
  <dc:language>en</dc:language>
  <cp:keywords/>
  <dcterms:created xsi:type="dcterms:W3CDTF">2026-07-22T22:08:19Z</dcterms:created>
  <dcterms:modified xsi:type="dcterms:W3CDTF">2026-07-22T22:08:19Z</dcterms:modified>
</cp:coreProperties>
</file>

<file path=docProps/custom.xml><?xml version="1.0" encoding="utf-8"?>
<Properties xmlns="http://schemas.openxmlformats.org/officeDocument/2006/custom-properties" xmlns:vt="http://schemas.openxmlformats.org/officeDocument/2006/docPropsVTypes"/>
</file>