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Automotive</w:t>
      </w:r>
      <w:r>
        <w:t xml:space="preserve"> </w:t>
      </w:r>
      <w:r>
        <w:t xml:space="preserve">Engineer</w:t>
      </w:r>
    </w:p>
    <w:bookmarkStart w:id="20" w:name="X8134c8d6117e3975f18d7f8983310f773455855"/>
    <w:p>
      <w:pPr>
        <w:pStyle w:val="Heading1"/>
      </w:pPr>
      <w:r>
        <w:t xml:space="preserve">Personal Statement: Pursuing Excellence as an Automotive Engineer in Malaysia Kuala Lumpur</w:t>
      </w:r>
    </w:p>
    <w:p>
      <w:pPr>
        <w:pStyle w:val="FirstParagraph"/>
      </w:pPr>
      <w:r>
        <w:t xml:space="preserve">As a dedicated and forward-thinking Engineering professional with a profound passion for automotive innovation, I am excited to present this Personal Statement outlining my qualifications, aspirations, and unwavering commitment to contributing meaningfully to the dynamic automotive sector in Malaysia Kuala Lumpur. My journey has been meticulously aligned with the evolving needs of Southeast Asia’s most prominent automotive manufacturing hub, where I envision applying my technical expertise and cultural adaptability to drive sustainable mobility solutions in a city that embodies both tradition and technological advancement.</w:t>
      </w:r>
    </w:p>
    <w:p>
      <w:pPr>
        <w:pStyle w:val="BodyText"/>
      </w:pPr>
      <w:r>
        <w:t xml:space="preserve">My academic foundation began with a Bachelor of Engineering (Honours) in Automotive Engineering from the University of Technology Malaysia (UTM), where I graduated with First-Class Honours. During my studies, I immersed myself in advanced coursework covering vehicle dynamics, powertrain systems, and sustainable automotive technologies—subjects directly relevant to Malaysia’s strategic push toward electric vehicle (EV) adoption and Industry 4.0 integration. A pivotal moment was my final-year project: developing a low-cost EV prototype optimized for urban Malaysian conditions. This involved rigorous testing of battery thermal management systems under Kuala Lumpur’s tropical climate, addressing critical challenges like high humidity and frequent monsoon rains that significantly impact battery performance and longevity. The project not only earned me the Dean’s Award but also deepened my understanding of how engineering solutions must be contextualized to local environmental realities—a principle I now champion as a core tenet of my professional philosophy.</w:t>
      </w:r>
    </w:p>
    <w:p>
      <w:pPr>
        <w:pStyle w:val="BodyText"/>
      </w:pPr>
      <w:r>
        <w:t xml:space="preserve">Professionally, I gained invaluable hands-on experience at Proton Holdings Berhad in Shah Alam, just outside Kuala Lumpur. As an Associate Automotive Engineer in the Advanced Research &amp; Development department, I contributed to the development of Proton’s next-generation electric SUV platform. My responsibilities included conducting computational fluid dynamics (CFD) simulations to optimize aerodynamics for Malaysian road conditions and collaborating with local suppliers on lightweight material sourcing strategies that comply with MIDA (Malaysian Investment Development Authority) sustainability guidelines. One notable achievement was reducing prototype wind resistance by 12% through targeted design modifications, directly enhancing energy efficiency in a market where fuel economy remains a top consumer priority. This experience reinforced my conviction that successful automotive engineering in Malaysia Kuala Lumpur must balance technical excellence with pragmatic considerations like cost-effectiveness, government regulations, and the unique demands of Southeast Asian drivers.</w:t>
      </w:r>
    </w:p>
    <w:p>
      <w:pPr>
        <w:pStyle w:val="BodyText"/>
      </w:pPr>
      <w:r>
        <w:t xml:space="preserve">What sets me apart is my deep cultural fluency and proactive engagement with Malaysia’s automotive ecosystem. I actively participate in the Malaysian Automotive Institute (MAI) Young Engineers Network, where I co-organized a workshop on "EV Infrastructure for Urban Centers" that attracted over 150 engineers from KL-based firms. This platform allowed me to exchange insights on overcoming Kuala Lumpur’s dense traffic congestion and charging infrastructure gaps—a challenge I addressed in my Personal Statement by advocating for smart-grid-integrated fast-charging stations near key transit hubs like the Bukit Bintang district. Furthermore, I completed a certification in "Sustainable Manufacturing Practices" through Universiti Kebangsaan Malaysia (UKM), focusing on circular economy models tailored to Malaysia’s automotive supply chain. This knowledge directly supports my belief that an Automotive Engineer in Kuala Lumpur must prioritize reducing carbon footprints while advancing national goals like the National Automotive Policy 2021 and the upcoming Green Technology Master Plan.</w:t>
      </w:r>
    </w:p>
    <w:p>
      <w:pPr>
        <w:pStyle w:val="BodyText"/>
      </w:pPr>
      <w:r>
        <w:t xml:space="preserve">I have closely followed Malaysia’s transformative journey toward a low-carbon mobility future, particularly how Kuala Lumpur serves as the epicenter for this shift. The government’s RM5 billion EV incentive package, coupled with initiatives like the "KL Smart City" program integrating IoT-enabled traffic management, presents unprecedented opportunities to engineer solutions that resonate locally. For instance, I proposed a vehicle-to-grid (V2G) pilot project during a MAI seminar—a concept where electric cars feed stored energy back into the grid during peak demand in KL’s central business district. This idea was praised by industry leaders for its potential to stabilize Kuala Lumpur’s power grid while accelerating EV adoption among residents who face "range anxiety" in a city where daily commutes often exceed 25 kilometers. Such initiatives exemplify how my approach merges global engineering best practices with hyperlocal insights, ensuring innovations are not just technically sound but socially and economically viable in Malaysia Kuala Lumpur.</w:t>
      </w:r>
    </w:p>
    <w:p>
      <w:pPr>
        <w:pStyle w:val="BodyText"/>
      </w:pPr>
      <w:r>
        <w:t xml:space="preserve">My technical proficiency spans industry-standard software (CATIA, ANSYS, MATLAB/Simulink) and hands-on skills like chassis calibration and ADAS integration. However, I equally value soft skills honed through multicultural projects: leading a cross-functional team of 8 engineers from diverse backgrounds to complete an ISO 26262-compliant safety assessment for a new Proton model. This required navigating communication nuances in multilingual settings—essential for thriving in Malaysia’s vibrant workplace environment where English, Malay, and Chinese are commonly used. I also prioritize continuous learning; recently, I completed a course on "AI Applications in Predictive Maintenance" via Coursera to future-proof my expertise as automotive systems become increasingly data-driven.</w:t>
      </w:r>
    </w:p>
    <w:p>
      <w:pPr>
        <w:pStyle w:val="BodyText"/>
      </w:pPr>
      <w:r>
        <w:t xml:space="preserve">Why Kuala Lumpur? Beyond its status as Malaysia’s economic nerve center, KL offers an unparalleled convergence of automotive legacy and innovation. From Proton and Perodua factories to burgeoning EV startups like TESLA Malaysia’s emerging partnerships, the city is a living laboratory for tomorrow’s mobility. I am eager to contribute not just as an Automotive Engineer but as a catalyst for inclusive growth—ensuring that technological advancements serve all Malaysians, from urban commuters in KL’s bustling streets to rural communities benefiting from improved transport accessibility. My Personal Statement reflects more than ambition; it embodies a promise: to apply my skills toward creating safer, cleaner, and smarter vehicles that embody the spirit of Malaysia Kuala Lumpur itself—progressive yet rooted in community.</w:t>
      </w:r>
    </w:p>
    <w:p>
      <w:pPr>
        <w:pStyle w:val="BodyText"/>
      </w:pPr>
      <w:r>
        <w:t xml:space="preserve">I am confident that my blend of technical acumen, local market understanding, and dedication to sustainable innovation aligns precisely with the vision driving Malaysia’s automotive renaissance. I seek to join a forward-thinking organization where my work as an Automotive Engineer directly contributes to shaping Kuala Lumpur’s mobility landscape for generations to come. I welcome the opportunity to discuss how my proactive approach and commitment to excellence can support your team’s mission in this thriving Southeast Asian metropolis.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Automotive Engineer</dc:title>
  <dc:creator/>
  <dc:language>en</dc:language>
  <cp:keywords/>
  <dcterms:created xsi:type="dcterms:W3CDTF">2026-07-23T12:25:25Z</dcterms:created>
  <dcterms:modified xsi:type="dcterms:W3CDTF">2026-07-23T12:25:25Z</dcterms:modified>
</cp:coreProperties>
</file>

<file path=docProps/custom.xml><?xml version="1.0" encoding="utf-8"?>
<Properties xmlns="http://schemas.openxmlformats.org/officeDocument/2006/custom-properties" xmlns:vt="http://schemas.openxmlformats.org/officeDocument/2006/docPropsVTypes"/>
</file>