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6" w:name="Xdc0b88c54f2d2e526b62c1b5b88a670ee866280"/>
    <w:p>
      <w:pPr>
        <w:pStyle w:val="Heading1"/>
      </w:pPr>
      <w:r>
        <w:t xml:space="preserve">Personal Statement for Automotive Engineer Position</w:t>
      </w:r>
    </w:p>
    <w:p>
      <w:pPr>
        <w:pStyle w:val="FirstParagraph"/>
      </w:pPr>
      <w:r>
        <w:t xml:space="preserve">As a dedicated and innovative engineering professional with a specialized focus on automotive systems, I am excited to submit this Personal Statement in support of my application for an Automotive Engineer position within the dynamic landscape of Pakistan Islamabad. Having witnessed the transformative growth of our nation's transportation sector and the strategic importance of Islamabad as Pakistan's technological hub, I am compelled to contribute my expertise toward advancing sustainable mobility solutions that serve both national development goals and local community needs.</w:t>
      </w:r>
    </w:p>
    <w:bookmarkStart w:id="20" w:name="X7d1880227ee715fd4e05d9b0342eaf3c02996dd"/>
    <w:p>
      <w:pPr>
        <w:pStyle w:val="Heading2"/>
      </w:pPr>
      <w:r>
        <w:t xml:space="preserve">Educational Foundation with Local Context</w:t>
      </w:r>
    </w:p>
    <w:p>
      <w:pPr>
        <w:pStyle w:val="FirstParagraph"/>
      </w:pPr>
      <w:r>
        <w:t xml:space="preserve">I completed my Bachelor of Science in Mechanical Engineering with a specialization in Automotive Systems from the National University of Sciences &amp; Technology (NUST) in Islamabad. This institution's strategic location within Pakistan Islamabad provided unparalleled access to industry collaborations and regional engineering challenges. My academic journey was deeply enriched by courses such as Vehicle Dynamics, Internal Combustion Engines, and Alternative Fuel Technologies – all contextualized through case studies of Pakistan's unique transportation environment. For instance, my final-year project on "Optimizing Fuel Efficiency for Urban Commuter Vehicles in Islamabad's Traffic Conditions" analyzed real-time data from the Capital Development Authority (CDA) traffic sensors to develop adaptive engine control strategies for vehicles navigating the city's congestion patterns.</w:t>
      </w:r>
    </w:p>
    <w:p>
      <w:pPr>
        <w:pStyle w:val="BodyText"/>
      </w:pPr>
      <w:r>
        <w:t xml:space="preserve">My research directly addressed Pakistan Islamabad's critical need for fuel-efficient solutions amid rising petroleum costs and urban air quality challenges. By incorporating locally available data on vehicle types (from 2-wheelers to CNG-powered buses) and road infrastructure limitations, my project demonstrated a 12% potential reduction in emissions for fleet operations – a finding that resonated with local policymakers at the Islamabad Traffic Management Centre's annual forum.</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During my internship at Pak Suzuki Motor Company's R&amp;D division in Islamabad, I contributed to the development of Pakistan-specific vehicle modifications. My work involved adapting standard engine calibration protocols for local fuel quality variations – a crucial consideration given Pakistan's diverse fuel composition across regions. I collaborated with teams to implement vibration analysis systems that reduced component failure rates by 18% in vehicles operating on Pakistan's often-poor road surfaces, particularly relevant for Islamabad's expanding suburban routes like the Islamabad Highway.</w:t>
      </w:r>
    </w:p>
    <w:p>
      <w:pPr>
        <w:pStyle w:val="BodyText"/>
      </w:pPr>
      <w:r>
        <w:t xml:space="preserve">My role at the Islamabad Automotive Research Institute (IARI) further honed my technical capabilities. I led a team in developing low-cost diagnostic tools for rural mechanics, addressing a critical gap in Pakistan's automotive service infrastructure. This project resulted in a prototype that cut diagnostic time by 40% – an innovation now being piloted through the Punjab Automotive Development Authority's rural outreach program, directly serving communities beyond Islamabad while aligning with national industrial strategy goals.</w:t>
      </w:r>
    </w:p>
    <w:bookmarkEnd w:id="21"/>
    <w:bookmarkStart w:id="22" w:name="Xd6475be5dff14e611c4fe3d86ac70521d207850"/>
    <w:p>
      <w:pPr>
        <w:pStyle w:val="Heading2"/>
      </w:pPr>
      <w:r>
        <w:t xml:space="preserve">Technical Competencies Aligned with Pakistan's Automotive Vision</w:t>
      </w:r>
    </w:p>
    <w:p>
      <w:pPr>
        <w:pStyle w:val="FirstParagraph"/>
      </w:pPr>
      <w:r>
        <w:t xml:space="preserve">I possess advanced proficiency in industry-standard tools including CATIA for vehicle design, ANSYS for structural analysis, and MATLAB/Simulink for powertrain simulation. However, what truly distinguishes my approach is my commitment to applying these technologies within Pakistan Islamabad's specific constraints: limited infrastructure investments, climate challenges (extreme heat requiring thermal management solutions), and the urgent need for localized manufacturing capabilities. My recent certification in "Sustainable Automotive Technologies for Emerging Markets" from the Lahore University of Management Sciences (LUMS) further equipped me with frameworks to address these nuances.</w:t>
      </w:r>
    </w:p>
    <w:p>
      <w:pPr>
        <w:pStyle w:val="BodyText"/>
      </w:pPr>
      <w:r>
        <w:t xml:space="preserve">Having worked on projects involving Pakistan's National Electric Vehicle Strategy, I understand that Islamabad's role as the administrative capital positions it uniquely to drive national adoption of EV infrastructure. My technical skills in battery thermal management and grid-integration systems directly support this vision – a perspective I shared at the 2023 Islamabad International Automotive Summit, where my proposal for micro-grid charging stations at federal government complexes received commendation from the Ministry of Petroleum and Natural Resources.</w:t>
      </w:r>
    </w:p>
    <w:bookmarkEnd w:id="22"/>
    <w:bookmarkStart w:id="23" w:name="X9d3293d1506c229c9872980f8bbca0a115dceed"/>
    <w:p>
      <w:pPr>
        <w:pStyle w:val="Heading2"/>
      </w:pPr>
      <w:r>
        <w:t xml:space="preserve">Why Pakistan Islamabad? The Strategic Convergence</w:t>
      </w:r>
    </w:p>
    <w:p>
      <w:pPr>
        <w:pStyle w:val="FirstParagraph"/>
      </w:pPr>
      <w:r>
        <w:t xml:space="preserve">My decision to anchor my career in Pakistan Islamabad is not incidental but deeply purposeful. As the nation's political, technological, and educational epicenter, Islamabad offers an unparalleled ecosystem where engineering innovation directly influences policy and national development. The city's rapidly growing middle class demands higher-quality vehicles while its strategic location facilitates regional collaboration across South Asia. I am particularly motivated by initiatives like the Islamabad Smart City Project, which seeks to integrate autonomous vehicle testing corridors – an opportunity where my expertise in sensor fusion systems could contribute to Pakistan's technological sovereignty.</w:t>
      </w:r>
    </w:p>
    <w:p>
      <w:pPr>
        <w:pStyle w:val="BodyText"/>
      </w:pPr>
      <w:r>
        <w:t xml:space="preserve">Furthermore, Pakistan's urgent need for automotive industry growth (projected to contribute 15% to GDP by 2030 per the State Bank of Pakistan) creates a compelling imperative for homegrown talent. Having witnessed Islamabad's transformation from a predominantly bureaucratic city to an emerging tech hub with companies like Bykea and Careem driving mobility innovation, I recognize that our automotive engineers must be equipped to solve locally relevant problems – whether optimizing vehicle performance for 45°C summer temperatures or designing cost-effective maintenance protocols for low-income users.</w:t>
      </w:r>
    </w:p>
    <w:bookmarkEnd w:id="23"/>
    <w:bookmarkStart w:id="24" w:name="X0267ed30b2cdf6d1144275e372a8ed8d8f8db9d"/>
    <w:p>
      <w:pPr>
        <w:pStyle w:val="Heading2"/>
      </w:pPr>
      <w:r>
        <w:t xml:space="preserve">Future Contributions: Building Pakistan's Automotive Legacy</w:t>
      </w:r>
    </w:p>
    <w:p>
      <w:pPr>
        <w:pStyle w:val="FirstParagraph"/>
      </w:pPr>
      <w:r>
        <w:t xml:space="preserve">In the coming decade, I aspire to establish a research center within Islamabad focused on "Contextual Automotive Engineering" – developing solutions specifically tailored for South Asian conditions. My immediate goal is to contribute to projects like the newly launched Pakistan National Mobility Plan, particularly its Islamabad-focused urban mobility corridors. I envision creating an open-source database of vehicle performance metrics across Pakistani cities, which would empower manufacturers and policymakers alike.</w:t>
      </w:r>
    </w:p>
    <w:p>
      <w:pPr>
        <w:pStyle w:val="BodyText"/>
      </w:pPr>
      <w:r>
        <w:t xml:space="preserve">My long-term vision aligns perfectly with Pakistan's industrial ambitions. As an Automotive Engineer committed to our nation's progress, I will advocate for sustainable practices that balance economic growth with environmental stewardship – whether through promoting CNG conversions in Islamabad's municipal fleets or developing repair systems that extend vehicle lifespans across rural Punjab.</w:t>
      </w:r>
    </w:p>
    <w:bookmarkEnd w:id="24"/>
    <w:bookmarkStart w:id="25" w:name="X4bbce1ec280660c9ef0e8a5ac84a4de10bb6edd"/>
    <w:p>
      <w:pPr>
        <w:pStyle w:val="Heading2"/>
      </w:pPr>
      <w:r>
        <w:t xml:space="preserve">Conclusion: A Commitment Rooted in Community</w:t>
      </w:r>
    </w:p>
    <w:p>
      <w:pPr>
        <w:pStyle w:val="FirstParagraph"/>
      </w:pPr>
      <w:r>
        <w:t xml:space="preserve">This Personal Statement reflects not merely my professional qualifications, but my deep-seated commitment to Pakistan Islamabad's future. I have chosen this path because the challenges of our nation's transportation sector – from Islamabad's traffic congestion to the need for affordable mobility solutions across provincial boundaries – are not obstacles, but opportunities for meaningful engineering impact. I bring technical expertise honed within Pakistan's academic and industrial ecosystem, coupled with a profound understanding of how automotive innovation can catalyze social and economic progress in our communities.</w:t>
      </w:r>
    </w:p>
    <w:p>
      <w:pPr>
        <w:pStyle w:val="BodyText"/>
      </w:pPr>
      <w:r>
        <w:t xml:space="preserve">I am eager to contribute my skills as an Automotive Engineer to the vibrant professional landscape of Islamabad, where strategic vision meets grassroots implementation. Together with colleagues across Pakistan's burgeoning automotive sector, I will work tirelessly toward a future where safe, sustainable mobility is not a privilege but a fundamental right for every citizen – from Islamabad's high-rises to the remote villages of Balochistan. This is the legacy I seek to build in my home country.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Islamabad, Pakistan</dc:title>
  <dc:creator/>
  <dc:language>en</dc:language>
  <cp:keywords/>
  <dcterms:created xsi:type="dcterms:W3CDTF">2026-07-21T07:24:35Z</dcterms:created>
  <dcterms:modified xsi:type="dcterms:W3CDTF">2026-07-21T07:24:35Z</dcterms:modified>
</cp:coreProperties>
</file>

<file path=docProps/custom.xml><?xml version="1.0" encoding="utf-8"?>
<Properties xmlns="http://schemas.openxmlformats.org/officeDocument/2006/custom-properties" xmlns:vt="http://schemas.openxmlformats.org/officeDocument/2006/docPropsVTypes"/>
</file>