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Pakistan</w:t>
      </w:r>
      <w:r>
        <w:t xml:space="preserve"> </w:t>
      </w:r>
      <w:r>
        <w:t xml:space="preserve">Karachi</w:t>
      </w:r>
    </w:p>
    <w:bookmarkStart w:id="20" w:name="Xdc0b88c54f2d2e526b62c1b5b88a670ee866280"/>
    <w:p>
      <w:pPr>
        <w:pStyle w:val="Heading1"/>
      </w:pPr>
      <w:r>
        <w:t xml:space="preserve">Personal Statement for Automotive Engineer Position</w:t>
      </w:r>
    </w:p>
    <w:p>
      <w:pPr>
        <w:pStyle w:val="FirstParagraph"/>
      </w:pPr>
      <w:r>
        <w:t xml:space="preserve">As I sit in my Karachi apartment overlooking the bustling streets of I.I. Chundrigar Road, where the symphony of honking rickshaws and accelerating motorcycles defines daily life, I reflect on my journey toward becoming a dedicated Automotive Engineer. This</w:t>
      </w:r>
      <w:r>
        <w:t xml:space="preserve"> </w:t>
      </w:r>
      <w:r>
        <w:rPr>
          <w:iCs/>
          <w:i/>
        </w:rPr>
        <w:t xml:space="preserve">Personal Statement</w:t>
      </w:r>
      <w:r>
        <w:t xml:space="preserve"> </w:t>
      </w:r>
      <w:r>
        <w:t xml:space="preserve">encapsulates not just my professional aspirations but also my deep-rooted commitment to transforming Pakistan's automotive landscape—particularly in Karachi, the economic engine of our nation. My passion for engineering was ignited long before I graduated from NED University of Engineering &amp; Technology in 2019, and it has only intensified through years of hands-on work within Pakistan Karachi's unique mobility challenges.</w:t>
      </w:r>
    </w:p>
    <w:p>
      <w:pPr>
        <w:pStyle w:val="BodyText"/>
      </w:pPr>
      <w:r>
        <w:t xml:space="preserve">My academic foundation began with a Bachelor's degree in Automotive Engineering, where I focused on sustainable mobility solutions for developing economies. While classmates explored theoretical concepts, I immersed myself in projects addressing local realities—like designing cost-effective air filtration systems for Karachi’s notorious smog season or optimizing engine performance for our region’s low-octane fuel standards. My final-year thesis on "Adapting Electric Vehicle Infrastructure to Urban Traffic Patterns in Pakistan Karachi" earned university commendation and caught the attention of local industry leaders. I realized then that true engineering excellence isn't about importing foreign solutions—it's about innovating for the streets where we live.</w:t>
      </w:r>
    </w:p>
    <w:p>
      <w:pPr>
        <w:pStyle w:val="BodyText"/>
      </w:pPr>
      <w:r>
        <w:t xml:space="preserve">This philosophy guided my professional path at Sindh Automotive Technologies (SAT), Karachi’s leading vehicle modification hub. For three years, I served as a Junior Automotive Engineer, spearheading projects that directly impacted our city's drivers. One pivotal initiative involved retrofitting fleet vehicles with fuel-efficient exhaust systems for Lahore Motorway Transport Company—reducing emissions by 28% while saving clients substantial operational costs in Pakistan Karachi’s inflationary economy. Another project tackled the critical issue of traffic congestion through AI-powered routing software that analyzed real-time data from Karachi’s 12 million daily commuters, helping reduce average journey times by 15%. These experiences taught me that an</w:t>
      </w:r>
      <w:r>
        <w:t xml:space="preserve"> </w:t>
      </w:r>
      <w:r>
        <w:rPr>
          <w:iCs/>
          <w:i/>
        </w:rPr>
        <w:t xml:space="preserve">Automotive Engineer</w:t>
      </w:r>
      <w:r>
        <w:t xml:space="preserve"> </w:t>
      </w:r>
      <w:r>
        <w:t xml:space="preserve">in Pakistan Karachi doesn’t just design machines—they engineer solutions for human resilience.</w:t>
      </w:r>
    </w:p>
    <w:p>
      <w:pPr>
        <w:pStyle w:val="BodyText"/>
      </w:pPr>
      <w:r>
        <w:t xml:space="preserve">What sets my approach apart is my intimate understanding of Karachi’s automotive ecosystem. I’ve navigated the labyrinthine bazaars of Saddar where spare parts are bartered like spices, consulted with mechanic workshops in Landhi that operate on three-phase power, and witnessed firsthand how cultural nuances influence vehicle adoption—like why dual-fuel cars dominate our market or how women-led ride-hailing services are reshaping demand. This isn’t theoretical knowledge; it’s the kind of contextual awareness that turns an engineer into a trusted community partner. When I proposed converting old CNG taxis to electric drivetrains at SAT, my plan succeeded because I’d spent months discussing battery safety concerns with unionized drivers in Gulberg—not just presenting specs on a slide.</w:t>
      </w:r>
    </w:p>
    <w:p>
      <w:pPr>
        <w:pStyle w:val="BodyText"/>
      </w:pPr>
      <w:r>
        <w:t xml:space="preserve">I also recognize that Pakistan Karachi’s automotive sector stands at a transformative crossroads. With the government’s renewed focus on EV manufacturing and the massive investments flowing into Karachi’s industrial zones, we have a historic opportunity to leapfrog traditional development paths. My vision aligns with this moment: creating affordable, locally adaptable vehicles that solve Karachi-specific problems—such as monsoon-proof electrical systems for flooded neighborhoods or modular designs that allow street vendors to convert cargo vans into mobile shops. As an</w:t>
      </w:r>
      <w:r>
        <w:t xml:space="preserve"> </w:t>
      </w:r>
      <w:r>
        <w:rPr>
          <w:iCs/>
          <w:i/>
        </w:rPr>
        <w:t xml:space="preserve">Automotive Engineer</w:t>
      </w:r>
      <w:r>
        <w:t xml:space="preserve">, I don’t just want to build cars; I want to engineer mobility equity for every resident of Pakistan Karachi, from the fishermen of Kiamari to the office workers in DHA.</w:t>
      </w:r>
    </w:p>
    <w:p>
      <w:pPr>
        <w:pStyle w:val="BodyText"/>
      </w:pPr>
      <w:r>
        <w:t xml:space="preserve">My technical toolkit reflects this mission-driven focus. Proficient in CATIA and ANSYS for vehicle simulation, I’ve trained extensively on hybrid system integration using components sourced from Pakistan’s emerging auto-parts clusters—like the industrial park in Korangi where local manufacturers now produce battery management systems. I also hold certifications in Lean Manufacturing (Toyota Production System) and Sustainable Materials Management, ensuring every project minimizes waste while maximizing local job creation. Crucially, I’ve volunteered with the Karachi Urban Transport Network to train 200+ mechanics in EV diagnostics—a skill gap that’s becoming critical as Pakistan Karachi transitions toward cleaner energy.</w:t>
      </w:r>
    </w:p>
    <w:p>
      <w:pPr>
        <w:pStyle w:val="BodyText"/>
      </w:pPr>
      <w:r>
        <w:t xml:space="preserve">Beyond technical skills, I bring the cultural intelligence essential for success in our context. During my time at SAT, I led a team that designed an affordable car seat for pregnant women—a product now used by over 150 clinics across Sindh after incorporating feedback from local mothers and midwives. This isn’t just engineering; it’s listening to the heartbeat of Karachi itself. Similarly, when implementing our smart traffic project, I collaborated with community elders in Lyari to co-design pedestrian safety zones that respected cultural practices while improving flow. An</w:t>
      </w:r>
      <w:r>
        <w:t xml:space="preserve"> </w:t>
      </w:r>
      <w:r>
        <w:rPr>
          <w:iCs/>
          <w:i/>
        </w:rPr>
        <w:t xml:space="preserve">Automotive Engineer</w:t>
      </w:r>
      <w:r>
        <w:t xml:space="preserve"> </w:t>
      </w:r>
      <w:r>
        <w:t xml:space="preserve">here must speak both technical and human—translating complex systems into tangible dignity for citizens.</w:t>
      </w:r>
    </w:p>
    <w:p>
      <w:pPr>
        <w:pStyle w:val="BodyText"/>
      </w:pPr>
      <w:r>
        <w:t xml:space="preserve">Looking ahead, I seek to elevate Pakistan Karachi’s automotive sector from a reactive market to a proactive innovator. My immediate goal is to join a forward-thinking firm like Honda Pakistan or Ghandhara Automobiles, where I can contribute to the national EV roadmap while mentoring young engineers from underserved communities in our city. Long-term, I aspire to establish an R&amp;D hub in Karachi focused exclusively on climate-adaptive mobility—turning our city’s challenges into global blueprints for emerging markets. Because when you engineer for Karachi, you don’t just solve local problems; you redefine what’s possible.</w:t>
      </w:r>
    </w:p>
    <w:p>
      <w:pPr>
        <w:pStyle w:val="BodyText"/>
      </w:pPr>
      <w:r>
        <w:t xml:space="preserve">This</w:t>
      </w:r>
      <w:r>
        <w:t xml:space="preserve"> </w:t>
      </w:r>
      <w:r>
        <w:rPr>
          <w:iCs/>
          <w:i/>
        </w:rPr>
        <w:t xml:space="preserve">Personal Statement</w:t>
      </w:r>
      <w:r>
        <w:t xml:space="preserve"> </w:t>
      </w:r>
      <w:r>
        <w:t xml:space="preserve">isn’t a mere application—it’s a pledge to Karachi and Pakistan. It represents the quiet determination of an engineer who understands that our streets are more than roads; they’re the arteries of our nation’s future. As I continue to build my career in Pakistan Karachi, I remain convinced that the most powerful engine isn’t under the hood—it’s in community collaboration, cultural humility, and relentless problem-solving. I am ready to bring these values to your team, not just as an</w:t>
      </w:r>
      <w:r>
        <w:t xml:space="preserve"> </w:t>
      </w:r>
      <w:r>
        <w:rPr>
          <w:iCs/>
          <w:i/>
        </w:rPr>
        <w:t xml:space="preserve">Automotive Engineer</w:t>
      </w:r>
      <w:r>
        <w:t xml:space="preserve">, but as a fellow citizen committed to driving Pakistan’s mobility revolution forward.</w:t>
      </w:r>
    </w:p>
    <w:p>
      <w:pPr>
        <w:pStyle w:val="BodyText"/>
      </w:pPr>
      <w:r>
        <w:t xml:space="preserve">— Ayesha Raza, Automotive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 | Pakistan Karachi</dc:title>
  <dc:creator/>
  <dc:language>en</dc:language>
  <cp:keywords/>
  <dcterms:created xsi:type="dcterms:W3CDTF">2025-12-08T04:30:03Z</dcterms:created>
  <dcterms:modified xsi:type="dcterms:W3CDTF">2025-12-08T04:30:03Z</dcterms:modified>
</cp:coreProperties>
</file>

<file path=docProps/custom.xml><?xml version="1.0" encoding="utf-8"?>
<Properties xmlns="http://schemas.openxmlformats.org/officeDocument/2006/custom-properties" xmlns:vt="http://schemas.openxmlformats.org/officeDocument/2006/docPropsVTypes"/>
</file>